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08F8ACBF" w:rsidR="00E66558" w:rsidRPr="004801CB" w:rsidRDefault="009D71E8">
      <w:pPr>
        <w:pStyle w:val="Heading1"/>
        <w:rPr>
          <w:color w:val="C00000"/>
        </w:rP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102418">
        <w:t xml:space="preserve">: </w:t>
      </w:r>
      <w:proofErr w:type="spellStart"/>
      <w:r w:rsidR="00EB375C" w:rsidRPr="004801CB">
        <w:rPr>
          <w:color w:val="C00000"/>
        </w:rPr>
        <w:t>Wetheri</w:t>
      </w:r>
      <w:r w:rsidR="004801CB">
        <w:rPr>
          <w:color w:val="C00000"/>
        </w:rPr>
        <w:t>n</w:t>
      </w:r>
      <w:r w:rsidR="00EB375C" w:rsidRPr="004801CB">
        <w:rPr>
          <w:color w:val="C00000"/>
        </w:rPr>
        <w:t>gsett</w:t>
      </w:r>
      <w:proofErr w:type="spellEnd"/>
      <w:r w:rsidR="00102418" w:rsidRPr="004801CB">
        <w:rPr>
          <w:color w:val="C00000"/>
        </w:rPr>
        <w:t xml:space="preserve"> CE Primary School 202</w:t>
      </w:r>
      <w:r w:rsidR="00FD3CF1">
        <w:rPr>
          <w:color w:val="C00000"/>
        </w:rPr>
        <w:t>5</w:t>
      </w:r>
      <w:r w:rsidR="00102418" w:rsidRPr="004801CB">
        <w:rPr>
          <w:color w:val="C00000"/>
        </w:rPr>
        <w:t>-202</w:t>
      </w:r>
      <w:r w:rsidR="00FD3CF1">
        <w:rPr>
          <w:color w:val="C00000"/>
        </w:rPr>
        <w:t>6</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11F3C1D2" w:rsidR="002940F3" w:rsidRDefault="00CE595E" w:rsidP="00C31636">
            <w:pPr>
              <w:pStyle w:val="TableRow"/>
              <w:ind w:left="0" w:right="0"/>
            </w:pPr>
            <w:r>
              <w:t>3</w:t>
            </w:r>
            <w:r w:rsidR="00FD3CF1">
              <w:t>9</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1274B727" w:rsidR="002940F3" w:rsidRDefault="00FD3CF1" w:rsidP="00C31636">
            <w:pPr>
              <w:pStyle w:val="TableRow"/>
              <w:ind w:left="0" w:right="0"/>
            </w:pPr>
            <w:r>
              <w:t>5</w:t>
            </w:r>
            <w:r w:rsidR="00500A6D">
              <w:t xml:space="preserve"> </w:t>
            </w:r>
            <w:r w:rsidR="00D731AD">
              <w:t>(1</w:t>
            </w:r>
            <w:r>
              <w:t>2</w:t>
            </w:r>
            <w:r w:rsidR="00D731AD">
              <w:t>%)</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59E99E36" w:rsidR="002940F3" w:rsidRDefault="002940F3" w:rsidP="00C31636">
            <w:pPr>
              <w:pStyle w:val="TableRow"/>
              <w:ind w:left="0" w:right="0"/>
            </w:pPr>
            <w: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1F7F209C" w:rsidR="002940F3" w:rsidRDefault="00597C93" w:rsidP="00C31636">
            <w:pPr>
              <w:pStyle w:val="TableRow"/>
              <w:ind w:left="0" w:right="0"/>
            </w:pPr>
            <w:r>
              <w:t>202</w:t>
            </w:r>
            <w:r w:rsidR="00FD3CF1">
              <w:t>5</w:t>
            </w:r>
            <w:r>
              <w:t>-202</w:t>
            </w:r>
            <w:r w:rsidR="00FD3CF1">
              <w:t>6</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4BDFF613" w:rsidR="002940F3" w:rsidRDefault="00597C93" w:rsidP="00C31636">
            <w:pPr>
              <w:pStyle w:val="TableRow"/>
              <w:ind w:left="0" w:right="0"/>
            </w:pPr>
            <w:r>
              <w:t>Autumn term 202</w:t>
            </w:r>
            <w:r w:rsidR="00FD3CF1">
              <w:t>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397A1DCD" w:rsidR="002940F3" w:rsidRDefault="00597C93" w:rsidP="00C31636">
            <w:pPr>
              <w:pStyle w:val="TableRow"/>
              <w:ind w:left="0" w:right="0"/>
            </w:pPr>
            <w:r>
              <w:t>Autumn term 202</w:t>
            </w:r>
            <w:r w:rsidR="00FD3CF1">
              <w:t>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4BEE7EE0" w:rsidR="00597C93" w:rsidRDefault="00491DA8" w:rsidP="00C31636">
            <w:pPr>
              <w:pStyle w:val="TableRow"/>
              <w:ind w:left="0" w:right="0"/>
            </w:pPr>
            <w:r>
              <w:t>Imogen Wallis</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6A91AA9D" w:rsidR="002940F3" w:rsidRDefault="00597C93" w:rsidP="00C31636">
            <w:pPr>
              <w:pStyle w:val="TableRow"/>
              <w:ind w:left="0" w:right="0"/>
            </w:pPr>
            <w:r>
              <w:t>Imogen Wallis</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67ACC2" w14:textId="77777777" w:rsidR="00491DA8" w:rsidRDefault="00491DA8" w:rsidP="00491DA8">
            <w:pPr>
              <w:pStyle w:val="TableRow"/>
              <w:ind w:left="0" w:right="0"/>
            </w:pPr>
            <w:r>
              <w:t>Janine Wright</w:t>
            </w:r>
          </w:p>
          <w:p w14:paraId="2A7D54CE" w14:textId="6F5B6C0F" w:rsidR="002940F3" w:rsidRDefault="00491DA8" w:rsidP="00491DA8">
            <w:pPr>
              <w:pStyle w:val="TableRow"/>
              <w:ind w:left="0" w:right="0"/>
            </w:pPr>
            <w:r>
              <w:t>Chair of Governors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4D9F96BE" w:rsidR="00E66558" w:rsidRDefault="009D71E8" w:rsidP="00C31636">
            <w:pPr>
              <w:pStyle w:val="TableRow"/>
              <w:ind w:left="0" w:right="0"/>
            </w:pPr>
            <w:r>
              <w:t>£</w:t>
            </w:r>
            <w:r w:rsidR="00F0411F">
              <w:t>7,865</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214D76A2" w:rsidR="00E66558" w:rsidRDefault="009D71E8" w:rsidP="00C31636">
            <w:pPr>
              <w:pStyle w:val="TableRow"/>
              <w:ind w:left="0" w:right="0"/>
            </w:pPr>
            <w:r>
              <w:t>£</w:t>
            </w:r>
            <w:r w:rsidR="00491DA8">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609EF811" w:rsidR="00E66558" w:rsidRDefault="009D71E8" w:rsidP="00C31636">
            <w:pPr>
              <w:pStyle w:val="TableRow"/>
              <w:ind w:left="0" w:right="0"/>
            </w:pPr>
            <w:r>
              <w:t>£</w:t>
            </w:r>
            <w:r w:rsidR="00F0411F">
              <w:t>7,865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7" w14:textId="747CBCAB" w:rsidR="00E66558" w:rsidRPr="003C43D8" w:rsidRDefault="003C43D8" w:rsidP="00597C93">
            <w:pPr>
              <w:spacing w:after="60"/>
              <w:rPr>
                <w:b/>
                <w:bCs/>
              </w:rPr>
            </w:pPr>
            <w:r w:rsidRPr="003C43D8">
              <w:rPr>
                <w:b/>
                <w:bCs/>
              </w:rPr>
              <w:t>O</w:t>
            </w:r>
            <w:r w:rsidR="009D71E8" w:rsidRPr="003C43D8">
              <w:rPr>
                <w:b/>
                <w:bCs/>
              </w:rPr>
              <w:t>bjectives for disadvantaged pupils</w:t>
            </w:r>
          </w:p>
          <w:p w14:paraId="269DDA95" w14:textId="1F213574" w:rsidR="00597C93" w:rsidRDefault="00597C93" w:rsidP="00597C93">
            <w:pPr>
              <w:spacing w:after="60"/>
            </w:pPr>
            <w:r>
              <w:t xml:space="preserve">Our objective for </w:t>
            </w:r>
            <w:r w:rsidR="00491DA8">
              <w:t xml:space="preserve">our </w:t>
            </w:r>
            <w:r w:rsidR="005F5288">
              <w:t xml:space="preserve">vulnerable and </w:t>
            </w:r>
            <w:r w:rsidR="00491DA8">
              <w:t xml:space="preserve">disadvantaged pupils is </w:t>
            </w:r>
            <w:r w:rsidR="00740E15">
              <w:t xml:space="preserve">that they </w:t>
            </w:r>
            <w:r w:rsidR="00491DA8">
              <w:t xml:space="preserve">progress and achieve academically </w:t>
            </w:r>
            <w:r w:rsidR="008E4E72">
              <w:t xml:space="preserve">and socially </w:t>
            </w:r>
            <w:r w:rsidR="00491DA8">
              <w:t xml:space="preserve">at the same rate and </w:t>
            </w:r>
            <w:r w:rsidR="00740E15">
              <w:t xml:space="preserve">to the same </w:t>
            </w:r>
            <w:r w:rsidR="00491DA8">
              <w:t>level as their counterparts.</w:t>
            </w:r>
            <w:r w:rsidR="003C43D8">
              <w:t xml:space="preserve"> We aim for all children</w:t>
            </w:r>
            <w:r w:rsidR="005F5288">
              <w:t xml:space="preserve"> in receipt of pupil premium funding</w:t>
            </w:r>
            <w:r w:rsidR="003C43D8">
              <w:t xml:space="preserve"> to reach age related standards of achievement or above.</w:t>
            </w:r>
            <w:r w:rsidR="00491DA8">
              <w:t xml:space="preserve"> </w:t>
            </w:r>
            <w:r w:rsidR="003C43D8">
              <w:t>Research conducted by the EEF has found that common barriers to learning faced by disadvantaged children are that the</w:t>
            </w:r>
            <w:r w:rsidR="00740E15">
              <w:t>y</w:t>
            </w:r>
            <w:r w:rsidR="003C43D8">
              <w:t xml:space="preserve"> receive less support at home, have language and communication difficulties, behavioural issues and attendance and punctuality </w:t>
            </w:r>
            <w:r w:rsidR="00740E15">
              <w:t xml:space="preserve">that </w:t>
            </w:r>
            <w:r w:rsidR="003C43D8">
              <w:t>falls below expected rates. There may also be complex family situations that prevent children from flourishing. Many of the children in receipt of pupil premium funding fall into one or more of these categories, requiring additional supports to close gaps in progress</w:t>
            </w:r>
            <w:r w:rsidR="00740E15">
              <w:t xml:space="preserve">, </w:t>
            </w:r>
            <w:r w:rsidR="003C43D8">
              <w:t>achievement</w:t>
            </w:r>
            <w:r w:rsidR="00740E15">
              <w:t xml:space="preserve"> and attendance.</w:t>
            </w:r>
            <w:r w:rsidR="005F5288">
              <w:t xml:space="preserve"> Some or many of these circumstances apply to children at our school in receipt of pupil premium funding.</w:t>
            </w:r>
          </w:p>
          <w:p w14:paraId="2425CE28" w14:textId="4108D886" w:rsidR="003C43D8" w:rsidRDefault="003C43D8" w:rsidP="00597C93">
            <w:pPr>
              <w:spacing w:after="60"/>
              <w:rPr>
                <w:b/>
                <w:bCs/>
              </w:rPr>
            </w:pPr>
            <w:r w:rsidRPr="003C43D8">
              <w:rPr>
                <w:b/>
                <w:bCs/>
              </w:rPr>
              <w:t>Current pupil premium strategy</w:t>
            </w:r>
          </w:p>
          <w:p w14:paraId="17A41BB3" w14:textId="3F9123CE" w:rsidR="003C43D8" w:rsidRDefault="003C43D8" w:rsidP="00597C93">
            <w:pPr>
              <w:spacing w:after="60"/>
            </w:pPr>
            <w:r w:rsidRPr="008E4E72">
              <w:t xml:space="preserve">Our current plan provides targeted support for </w:t>
            </w:r>
            <w:r w:rsidR="005F5288">
              <w:t xml:space="preserve">all </w:t>
            </w:r>
            <w:r w:rsidRPr="008E4E72">
              <w:t>vulnerable children</w:t>
            </w:r>
            <w:r w:rsidR="005F5288">
              <w:t xml:space="preserve">, </w:t>
            </w:r>
            <w:proofErr w:type="gramStart"/>
            <w:r w:rsidR="005F5288">
              <w:t>whether or not</w:t>
            </w:r>
            <w:proofErr w:type="gramEnd"/>
            <w:r w:rsidR="005F5288">
              <w:t xml:space="preserve"> they are in receipt of pupil premium </w:t>
            </w:r>
            <w:proofErr w:type="gramStart"/>
            <w:r w:rsidR="005F5288">
              <w:t>funding</w:t>
            </w:r>
            <w:proofErr w:type="gramEnd"/>
            <w:r w:rsidR="005F5288">
              <w:t xml:space="preserve"> and some are not</w:t>
            </w:r>
            <w:r w:rsidR="008E4E72" w:rsidRPr="008E4E72">
              <w:t xml:space="preserve">. We offer </w:t>
            </w:r>
            <w:r w:rsidR="00740E15">
              <w:t xml:space="preserve">daily </w:t>
            </w:r>
            <w:r w:rsidR="008E4E72" w:rsidRPr="008E4E72">
              <w:t>breakfast club provision to provide consistent routine and nutrition at the start of each day</w:t>
            </w:r>
            <w:r w:rsidR="005F5288">
              <w:t xml:space="preserve">. We currently offer this free due to our successful submission to the government early adopter scheme. We also offer </w:t>
            </w:r>
            <w:r w:rsidR="008E4E72" w:rsidRPr="008E4E72">
              <w:t xml:space="preserve">after-school clubs </w:t>
            </w:r>
            <w:r w:rsidR="008E4E72">
              <w:t>for pupils to access</w:t>
            </w:r>
            <w:r w:rsidR="008E4E72" w:rsidRPr="008E4E72">
              <w:t xml:space="preserve"> a wider range of structured activity outside the classroom</w:t>
            </w:r>
            <w:r w:rsidR="008E4E72">
              <w:t xml:space="preserve"> to </w:t>
            </w:r>
            <w:r w:rsidR="008E4E72" w:rsidRPr="008E4E72">
              <w:t xml:space="preserve">develop </w:t>
            </w:r>
            <w:r w:rsidR="00740E15">
              <w:t xml:space="preserve">wider </w:t>
            </w:r>
            <w:r w:rsidR="008E4E72" w:rsidRPr="008E4E72">
              <w:t>social skills</w:t>
            </w:r>
            <w:r w:rsidR="00555EEB">
              <w:t xml:space="preserve"> </w:t>
            </w:r>
            <w:r w:rsidR="00740E15">
              <w:t xml:space="preserve">and talents </w:t>
            </w:r>
            <w:r w:rsidR="00555EEB">
              <w:t>a</w:t>
            </w:r>
            <w:r w:rsidR="00740E15">
              <w:t>s well as to</w:t>
            </w:r>
            <w:r w:rsidR="00555EEB">
              <w:t xml:space="preserve"> support families. We commit staffing budgets to providing teaching support in classrooms for extra reading</w:t>
            </w:r>
            <w:r w:rsidR="00740E15">
              <w:t>, instruction and adapted access to academic activities</w:t>
            </w:r>
            <w:r w:rsidR="00555EEB">
              <w:t>. We partially o</w:t>
            </w:r>
            <w:r w:rsidR="00740E15">
              <w:t>r</w:t>
            </w:r>
            <w:r w:rsidR="00555EEB">
              <w:t xml:space="preserve"> wholly fund educational trips and residentials. We subscribe to specialist learning software</w:t>
            </w:r>
            <w:r w:rsidR="005F5288">
              <w:t xml:space="preserve"> </w:t>
            </w:r>
            <w:r w:rsidR="00555EEB">
              <w:t>and provide time and staffed support for children</w:t>
            </w:r>
            <w:r w:rsidR="005F5288">
              <w:t xml:space="preserve"> to attend wellbeing provision. Some of our pupil premium children attend our new wellbeing groups.</w:t>
            </w:r>
          </w:p>
          <w:p w14:paraId="54AF3B70" w14:textId="77777777" w:rsidR="00E66558" w:rsidRDefault="00555EEB" w:rsidP="00555EEB">
            <w:pPr>
              <w:spacing w:after="60"/>
              <w:rPr>
                <w:b/>
                <w:bCs/>
              </w:rPr>
            </w:pPr>
            <w:r w:rsidRPr="00555EEB">
              <w:rPr>
                <w:b/>
                <w:bCs/>
              </w:rPr>
              <w:t>Key principle</w:t>
            </w:r>
            <w:r>
              <w:rPr>
                <w:b/>
                <w:bCs/>
              </w:rPr>
              <w:t>s</w:t>
            </w:r>
          </w:p>
          <w:p w14:paraId="2A7D54E9" w14:textId="3E177765" w:rsidR="00555EEB" w:rsidRPr="00555EEB" w:rsidRDefault="00740E15" w:rsidP="00555EEB">
            <w:pPr>
              <w:spacing w:after="60"/>
            </w:pPr>
            <w:r>
              <w:t>On principle we strive to</w:t>
            </w:r>
            <w:r w:rsidR="00555EEB">
              <w:t xml:space="preserve"> remove barriers that prevent children</w:t>
            </w:r>
            <w:r>
              <w:t xml:space="preserve"> accessing learning and progressing to or towards</w:t>
            </w:r>
            <w:r w:rsidR="004922A2">
              <w:t xml:space="preserve"> expected, </w:t>
            </w:r>
            <w:r>
              <w:t>age-appropriate</w:t>
            </w:r>
            <w:r w:rsidR="004922A2">
              <w:t xml:space="preserve"> rates</w:t>
            </w:r>
            <w:r>
              <w:t xml:space="preserve"> as well as</w:t>
            </w:r>
            <w:r w:rsidR="00555EEB">
              <w:t xml:space="preserve"> accessing</w:t>
            </w:r>
            <w:r>
              <w:t xml:space="preserve"> different forms of</w:t>
            </w:r>
            <w:r w:rsidR="00555EEB">
              <w:t xml:space="preserve"> cultural capital. This includes intervention </w:t>
            </w:r>
            <w:r w:rsidR="004922A2">
              <w:t>for children falling behind in reading</w:t>
            </w:r>
            <w:r>
              <w:t xml:space="preserve"> and numeracy and extending opportunity to develop </w:t>
            </w:r>
            <w:r w:rsidR="005419FE">
              <w:t xml:space="preserve">social </w:t>
            </w:r>
            <w:r>
              <w:t>skills</w:t>
            </w:r>
            <w:r w:rsidR="005419FE">
              <w:t xml:space="preserve"> to maintain successful relationships with adults and other children.</w:t>
            </w:r>
            <w:r>
              <w:t xml:space="preserve"> </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lastRenderedPageBreak/>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8919AA" w14:paraId="6BD7669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E77A62" w14:textId="5F37452D" w:rsidR="008919AA" w:rsidRDefault="005F528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4EF345" w14:textId="3E9BE009" w:rsidR="008919AA" w:rsidRPr="004922A2" w:rsidRDefault="008919AA" w:rsidP="008E3A2D">
            <w:pPr>
              <w:pStyle w:val="TableParagraph"/>
              <w:spacing w:line="242" w:lineRule="auto"/>
              <w:ind w:left="0"/>
              <w:rPr>
                <w:rFonts w:ascii="Arial" w:hAnsi="Arial" w:cs="Arial"/>
                <w:sz w:val="24"/>
              </w:rPr>
            </w:pPr>
            <w:r>
              <w:rPr>
                <w:rFonts w:ascii="Arial" w:hAnsi="Arial" w:cs="Arial"/>
                <w:sz w:val="24"/>
              </w:rPr>
              <w:t xml:space="preserve">Some pupils have emotional and care needs arising from </w:t>
            </w:r>
            <w:r w:rsidR="00BF20C7">
              <w:rPr>
                <w:rFonts w:ascii="Arial" w:hAnsi="Arial" w:cs="Arial"/>
                <w:sz w:val="24"/>
              </w:rPr>
              <w:t>family circumstances</w:t>
            </w:r>
            <w:r w:rsidR="005F5288">
              <w:rPr>
                <w:rFonts w:ascii="Arial" w:hAnsi="Arial" w:cs="Arial"/>
                <w:sz w:val="24"/>
              </w:rPr>
              <w:t xml:space="preserve"> and are in private care arrangements within extended or substitute</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E646A9A" w:rsidR="00E66558" w:rsidRDefault="005F528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13476998" w:rsidR="00E66558" w:rsidRPr="004922A2" w:rsidRDefault="004922A2" w:rsidP="004922A2">
            <w:pPr>
              <w:pStyle w:val="TableParagraph"/>
              <w:spacing w:line="292" w:lineRule="exact"/>
              <w:ind w:left="0"/>
              <w:rPr>
                <w:rFonts w:ascii="Arial" w:hAnsi="Arial" w:cs="Arial"/>
                <w:sz w:val="24"/>
              </w:rPr>
            </w:pPr>
            <w:r w:rsidRPr="004922A2">
              <w:rPr>
                <w:rFonts w:ascii="Arial" w:hAnsi="Arial" w:cs="Arial"/>
                <w:sz w:val="24"/>
              </w:rPr>
              <w:t>Some</w:t>
            </w:r>
            <w:r w:rsidRPr="004922A2">
              <w:rPr>
                <w:rFonts w:ascii="Arial" w:hAnsi="Arial" w:cs="Arial"/>
                <w:spacing w:val="-5"/>
                <w:sz w:val="24"/>
              </w:rPr>
              <w:t xml:space="preserve"> </w:t>
            </w:r>
            <w:r w:rsidRPr="004922A2">
              <w:rPr>
                <w:rFonts w:ascii="Arial" w:hAnsi="Arial" w:cs="Arial"/>
                <w:sz w:val="24"/>
              </w:rPr>
              <w:t>pupils</w:t>
            </w:r>
            <w:r w:rsidRPr="004922A2">
              <w:rPr>
                <w:rFonts w:ascii="Arial" w:hAnsi="Arial" w:cs="Arial"/>
                <w:spacing w:val="-2"/>
                <w:sz w:val="24"/>
              </w:rPr>
              <w:t xml:space="preserve"> </w:t>
            </w:r>
            <w:r w:rsidRPr="004922A2">
              <w:rPr>
                <w:rFonts w:ascii="Arial" w:hAnsi="Arial" w:cs="Arial"/>
                <w:sz w:val="24"/>
              </w:rPr>
              <w:t>have</w:t>
            </w:r>
            <w:r w:rsidRPr="004922A2">
              <w:rPr>
                <w:rFonts w:ascii="Arial" w:hAnsi="Arial" w:cs="Arial"/>
                <w:spacing w:val="-1"/>
                <w:sz w:val="24"/>
              </w:rPr>
              <w:t xml:space="preserve"> </w:t>
            </w:r>
            <w:r w:rsidRPr="004922A2">
              <w:rPr>
                <w:rFonts w:ascii="Arial" w:hAnsi="Arial" w:cs="Arial"/>
                <w:sz w:val="24"/>
              </w:rPr>
              <w:t>low</w:t>
            </w:r>
            <w:r w:rsidRPr="004922A2">
              <w:rPr>
                <w:rFonts w:ascii="Arial" w:hAnsi="Arial" w:cs="Arial"/>
                <w:spacing w:val="-2"/>
                <w:sz w:val="24"/>
              </w:rPr>
              <w:t xml:space="preserve"> </w:t>
            </w:r>
            <w:r>
              <w:rPr>
                <w:rFonts w:ascii="Arial" w:hAnsi="Arial" w:cs="Arial"/>
                <w:spacing w:val="-2"/>
                <w:sz w:val="24"/>
              </w:rPr>
              <w:t xml:space="preserve">confidence in </w:t>
            </w:r>
            <w:r w:rsidR="00DB4B21">
              <w:rPr>
                <w:rFonts w:ascii="Arial" w:hAnsi="Arial" w:cs="Arial"/>
                <w:spacing w:val="-2"/>
                <w:sz w:val="24"/>
              </w:rPr>
              <w:t xml:space="preserve">their </w:t>
            </w:r>
            <w:r>
              <w:rPr>
                <w:rFonts w:ascii="Arial" w:hAnsi="Arial" w:cs="Arial"/>
                <w:spacing w:val="-2"/>
                <w:sz w:val="24"/>
              </w:rPr>
              <w:t>academic ability</w:t>
            </w:r>
            <w:r w:rsidRPr="004922A2">
              <w:rPr>
                <w:rFonts w:ascii="Arial" w:hAnsi="Arial" w:cs="Arial"/>
                <w:spacing w:val="-4"/>
                <w:sz w:val="24"/>
              </w:rPr>
              <w:t xml:space="preserve"> </w:t>
            </w:r>
            <w:r w:rsidRPr="004922A2">
              <w:rPr>
                <w:rFonts w:ascii="Arial" w:hAnsi="Arial" w:cs="Arial"/>
                <w:sz w:val="24"/>
              </w:rPr>
              <w:t>and</w:t>
            </w:r>
            <w:r w:rsidRPr="004922A2">
              <w:rPr>
                <w:rFonts w:ascii="Arial" w:hAnsi="Arial" w:cs="Arial"/>
                <w:spacing w:val="-1"/>
                <w:sz w:val="24"/>
              </w:rPr>
              <w:t xml:space="preserve"> </w:t>
            </w:r>
            <w:r w:rsidRPr="004922A2">
              <w:rPr>
                <w:rFonts w:ascii="Arial" w:hAnsi="Arial" w:cs="Arial"/>
                <w:sz w:val="24"/>
              </w:rPr>
              <w:t>rely</w:t>
            </w:r>
            <w:r w:rsidRPr="004922A2">
              <w:rPr>
                <w:rFonts w:ascii="Arial" w:hAnsi="Arial" w:cs="Arial"/>
                <w:spacing w:val="-3"/>
                <w:sz w:val="24"/>
              </w:rPr>
              <w:t xml:space="preserve"> </w:t>
            </w:r>
            <w:r w:rsidRPr="004922A2">
              <w:rPr>
                <w:rFonts w:ascii="Arial" w:hAnsi="Arial" w:cs="Arial"/>
                <w:sz w:val="24"/>
              </w:rPr>
              <w:t>on</w:t>
            </w:r>
            <w:r w:rsidRPr="004922A2">
              <w:rPr>
                <w:rFonts w:ascii="Arial" w:hAnsi="Arial" w:cs="Arial"/>
                <w:spacing w:val="-1"/>
                <w:sz w:val="24"/>
              </w:rPr>
              <w:t xml:space="preserve"> </w:t>
            </w:r>
            <w:r w:rsidRPr="004922A2">
              <w:rPr>
                <w:rFonts w:ascii="Arial" w:hAnsi="Arial" w:cs="Arial"/>
                <w:sz w:val="24"/>
              </w:rPr>
              <w:t>adult</w:t>
            </w:r>
            <w:r w:rsidRPr="004922A2">
              <w:rPr>
                <w:rFonts w:ascii="Arial" w:hAnsi="Arial" w:cs="Arial"/>
                <w:spacing w:val="-1"/>
                <w:sz w:val="24"/>
              </w:rPr>
              <w:t xml:space="preserve"> </w:t>
            </w:r>
            <w:r w:rsidRPr="004922A2">
              <w:rPr>
                <w:rFonts w:ascii="Arial" w:hAnsi="Arial" w:cs="Arial"/>
                <w:sz w:val="24"/>
              </w:rPr>
              <w:t>support</w:t>
            </w:r>
            <w:r>
              <w:rPr>
                <w:rFonts w:ascii="Arial" w:hAnsi="Arial" w:cs="Arial"/>
                <w:sz w:val="24"/>
              </w:rPr>
              <w:t xml:space="preserve"> </w:t>
            </w:r>
            <w:r w:rsidRPr="004922A2">
              <w:rPr>
                <w:rFonts w:ascii="Arial" w:hAnsi="Arial" w:cs="Arial"/>
                <w:sz w:val="24"/>
              </w:rPr>
              <w:t>to</w:t>
            </w:r>
            <w:r w:rsidRPr="004922A2">
              <w:rPr>
                <w:rFonts w:ascii="Arial" w:hAnsi="Arial" w:cs="Arial"/>
                <w:spacing w:val="-1"/>
                <w:sz w:val="24"/>
              </w:rPr>
              <w:t xml:space="preserve"> </w:t>
            </w:r>
            <w:r w:rsidRPr="004922A2">
              <w:rPr>
                <w:rFonts w:ascii="Arial" w:hAnsi="Arial" w:cs="Arial"/>
                <w:sz w:val="24"/>
              </w:rPr>
              <w:t>access</w:t>
            </w:r>
            <w:r w:rsidRPr="004922A2">
              <w:rPr>
                <w:rFonts w:ascii="Arial" w:hAnsi="Arial" w:cs="Arial"/>
                <w:spacing w:val="-3"/>
                <w:sz w:val="24"/>
              </w:rPr>
              <w:t xml:space="preserve"> </w:t>
            </w:r>
            <w:r w:rsidRPr="004922A2">
              <w:rPr>
                <w:rFonts w:ascii="Arial" w:hAnsi="Arial" w:cs="Arial"/>
                <w:sz w:val="24"/>
              </w:rPr>
              <w:t>learning</w:t>
            </w:r>
            <w:r w:rsidR="005419FE">
              <w:rPr>
                <w:rFonts w:ascii="Arial" w:hAnsi="Arial" w:cs="Arial"/>
                <w:sz w:val="24"/>
              </w:rPr>
              <w:t xml:space="preserve"> and maintain focus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15B08C05" w:rsidR="00E66558" w:rsidRDefault="00B63E1F"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6F48E211" w:rsidR="00E66558" w:rsidRPr="00B63E1F" w:rsidRDefault="00B63E1F" w:rsidP="00C31636">
            <w:pPr>
              <w:pStyle w:val="TableRowCentered"/>
              <w:ind w:left="0" w:right="0"/>
              <w:jc w:val="left"/>
              <w:rPr>
                <w:iCs/>
                <w:szCs w:val="24"/>
              </w:rPr>
            </w:pPr>
            <w:r w:rsidRPr="00B63E1F">
              <w:rPr>
                <w:iCs/>
                <w:szCs w:val="24"/>
              </w:rPr>
              <w:t>Some pupils live in single parent families with lower income than their counterparts</w:t>
            </w:r>
          </w:p>
        </w:tc>
      </w:tr>
    </w:tbl>
    <w:p w14:paraId="2A7D54FF" w14:textId="77777777"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43AA7757" w:rsidR="00E66558" w:rsidRPr="00B04534" w:rsidRDefault="004868A9" w:rsidP="00C31636">
            <w:pPr>
              <w:pStyle w:val="TableRow"/>
              <w:ind w:left="0" w:right="0"/>
            </w:pPr>
            <w:r w:rsidRPr="00B04534">
              <w:t xml:space="preserve">Pupil premium children </w:t>
            </w:r>
            <w:r w:rsidR="00653064" w:rsidRPr="00B04534">
              <w:t xml:space="preserve">with </w:t>
            </w:r>
            <w:r w:rsidR="00E21574">
              <w:t xml:space="preserve">family </w:t>
            </w:r>
            <w:r w:rsidR="004D4A34">
              <w:t>support needs make the same levels of progress and achievement as their counterparts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08E03C73" w:rsidR="00E66558" w:rsidRPr="00B04534" w:rsidRDefault="00653064" w:rsidP="00C31636">
            <w:pPr>
              <w:pStyle w:val="TableRowCentered"/>
              <w:ind w:left="0" w:right="0"/>
              <w:jc w:val="left"/>
              <w:rPr>
                <w:szCs w:val="24"/>
              </w:rPr>
            </w:pPr>
            <w:r w:rsidRPr="00B04534">
              <w:rPr>
                <w:szCs w:val="24"/>
              </w:rPr>
              <w:t xml:space="preserve">All pupils reach age related expectation in standardised tests </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17405DDB" w:rsidR="00E66558" w:rsidRPr="00B04534" w:rsidRDefault="00B04534" w:rsidP="00C31636">
            <w:pPr>
              <w:pStyle w:val="TableRow"/>
              <w:ind w:left="0" w:right="0"/>
            </w:pPr>
            <w:r w:rsidRPr="00B04534">
              <w:t>To ensure the well-being needs of all pupils in receipt of pupil premium funding are met to ensure they are ready for learning.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B" w14:textId="1D7BB7E2" w:rsidR="00E66558" w:rsidRPr="00B04534" w:rsidRDefault="00B04534" w:rsidP="00C31636">
            <w:pPr>
              <w:pStyle w:val="TableRowCentered"/>
              <w:ind w:left="0" w:right="0"/>
              <w:jc w:val="left"/>
              <w:rPr>
                <w:szCs w:val="24"/>
              </w:rPr>
            </w:pPr>
            <w:r w:rsidRPr="00B04534">
              <w:rPr>
                <w:szCs w:val="24"/>
              </w:rPr>
              <w:t xml:space="preserve">Children’s well-being needs are met and supported to ensure they </w:t>
            </w:r>
            <w:proofErr w:type="gramStart"/>
            <w:r w:rsidRPr="00B04534">
              <w:rPr>
                <w:szCs w:val="24"/>
              </w:rPr>
              <w:t>are able to</w:t>
            </w:r>
            <w:proofErr w:type="gramEnd"/>
            <w:r w:rsidRPr="00B04534">
              <w:rPr>
                <w:szCs w:val="24"/>
              </w:rPr>
              <w:t xml:space="preserve"> access high quality teaching and targeted interventions where needed to support them in making progress.</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922F6F" w14:textId="77777777" w:rsidR="00B63E1F" w:rsidRDefault="00B63E1F" w:rsidP="00B63E1F">
            <w:pPr>
              <w:pStyle w:val="TableRowCentered"/>
              <w:ind w:left="0" w:right="0"/>
              <w:jc w:val="left"/>
            </w:pPr>
            <w:r>
              <w:t xml:space="preserve">Pupil premium pupils access all wider opportunities to develop their cultural capital </w:t>
            </w:r>
          </w:p>
          <w:p w14:paraId="2A7D550D" w14:textId="4572383A" w:rsidR="00E66558" w:rsidRDefault="00E66558" w:rsidP="00C31636">
            <w:pPr>
              <w:pStyle w:val="TableRow"/>
              <w:ind w:left="0" w:right="0"/>
              <w:rPr>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1D35D5" w14:textId="212CDE49" w:rsidR="00B63E1F" w:rsidRDefault="00B63E1F" w:rsidP="00C31636">
            <w:pPr>
              <w:pStyle w:val="TableRowCentered"/>
              <w:ind w:left="0" w:right="0"/>
              <w:jc w:val="left"/>
              <w:rPr>
                <w:szCs w:val="22"/>
              </w:rPr>
            </w:pPr>
            <w:r>
              <w:t>To ensure pupils who qualify for the PP have targeted financial support to experience all opportunities</w:t>
            </w:r>
          </w:p>
          <w:p w14:paraId="2A7D550E" w14:textId="7B214657" w:rsidR="00B63E1F" w:rsidRDefault="00B63E1F" w:rsidP="00C31636">
            <w:pPr>
              <w:pStyle w:val="TableRowCentered"/>
              <w:ind w:left="0" w:right="0"/>
              <w:jc w:val="left"/>
              <w:rPr>
                <w:sz w:val="22"/>
                <w:szCs w:val="22"/>
              </w:rPr>
            </w:pP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94442F6" w:rsidR="00E66558" w:rsidRDefault="009D71E8">
      <w:r>
        <w:t xml:space="preserve">Budgeted cost: £ </w:t>
      </w:r>
      <w:r w:rsidR="00F0411F">
        <w:t>2,265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01FE33" w14:textId="77777777" w:rsidR="00E66558" w:rsidRDefault="00B63E1F" w:rsidP="00C31636">
            <w:pPr>
              <w:pStyle w:val="TableRow"/>
              <w:ind w:left="0" w:right="0"/>
            </w:pPr>
            <w:r>
              <w:lastRenderedPageBreak/>
              <w:t xml:space="preserve">Invest in Quality First teaching and the new teaching scheme </w:t>
            </w:r>
            <w:proofErr w:type="spellStart"/>
            <w:r>
              <w:t>Grammaraurus</w:t>
            </w:r>
            <w:proofErr w:type="spellEnd"/>
            <w:r>
              <w:t xml:space="preserve"> to improve all children’s writing </w:t>
            </w:r>
          </w:p>
          <w:p w14:paraId="4EDBACE4" w14:textId="77777777" w:rsidR="00B63E1F" w:rsidRDefault="00B63E1F" w:rsidP="00C31636">
            <w:pPr>
              <w:pStyle w:val="TableRow"/>
              <w:ind w:left="0" w:right="0"/>
            </w:pPr>
          </w:p>
          <w:p w14:paraId="2A7D551A" w14:textId="53FF0C89" w:rsidR="00B63E1F" w:rsidRDefault="00B63E1F" w:rsidP="00C31636">
            <w:pPr>
              <w:pStyle w:val="TableRow"/>
              <w:ind w:left="0" w:right="0"/>
            </w:pPr>
            <w:r>
              <w:t>Continue to work with the Maths Hub</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B" w14:textId="36472D44" w:rsidR="006E4D2F" w:rsidRPr="006E4D2F" w:rsidRDefault="00257A48" w:rsidP="00C31636">
            <w:pPr>
              <w:pStyle w:val="TableRowCentered"/>
              <w:ind w:left="0" w:right="0"/>
              <w:jc w:val="left"/>
              <w:rPr>
                <w:rFonts w:cs="Arial"/>
                <w:szCs w:val="24"/>
              </w:rPr>
            </w:pPr>
            <w:proofErr w:type="spellStart"/>
            <w:r>
              <w:rPr>
                <w:rFonts w:cs="Arial"/>
                <w:szCs w:val="24"/>
              </w:rPr>
              <w:t>KCSiE</w:t>
            </w:r>
            <w:proofErr w:type="spellEnd"/>
            <w:r>
              <w:rPr>
                <w:rFonts w:cs="Arial"/>
                <w:szCs w:val="24"/>
              </w:rPr>
              <w:t xml:space="preserve"> 2025</w:t>
            </w:r>
            <w:r w:rsidR="006C07B2">
              <w:rPr>
                <w:rFonts w:cs="Arial"/>
                <w:szCs w:val="24"/>
              </w:rPr>
              <w:t xml:space="preserve"> Part 1, responsibility to promote the care and educational needs of privately fostered children</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18461DA2" w:rsidR="00E66558" w:rsidRDefault="00B04534" w:rsidP="00C31636">
            <w:pPr>
              <w:pStyle w:val="TableRowCentered"/>
              <w:ind w:left="0" w:right="0"/>
              <w:jc w:val="left"/>
              <w:rPr>
                <w:sz w:val="22"/>
              </w:rPr>
            </w:pPr>
            <w:r>
              <w:rPr>
                <w:sz w:val="22"/>
              </w:rPr>
              <w:t>1,2</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67CB89BD" w:rsidR="00E66558" w:rsidRPr="00241B19" w:rsidRDefault="00241B19" w:rsidP="00C31636">
            <w:pPr>
              <w:pStyle w:val="TableRow"/>
              <w:ind w:left="0" w:right="0"/>
              <w:rPr>
                <w:iCs/>
                <w:sz w:val="22"/>
              </w:rPr>
            </w:pPr>
            <w:r>
              <w:t>Effective deployment of staff. Provide additional teaching and emotional and behavioural support each week.</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1DB20C" w14:textId="77777777" w:rsidR="00E66558" w:rsidRDefault="00241B19" w:rsidP="00C31636">
            <w:pPr>
              <w:pStyle w:val="TableRowCentered"/>
              <w:ind w:left="0" w:right="0"/>
              <w:jc w:val="left"/>
            </w:pPr>
            <w:r>
              <w:t>Pupils need to be able to talk and understand language before they can become effective readers.</w:t>
            </w:r>
          </w:p>
          <w:p w14:paraId="41DC2E25" w14:textId="77777777" w:rsidR="00241B19" w:rsidRDefault="00241B19" w:rsidP="00C31636">
            <w:pPr>
              <w:pStyle w:val="TableRowCentered"/>
              <w:ind w:left="0" w:right="0"/>
              <w:jc w:val="left"/>
            </w:pPr>
          </w:p>
          <w:p w14:paraId="2A7D551F" w14:textId="4BAE1065" w:rsidR="00241B19" w:rsidRDefault="00241B19" w:rsidP="00C31636">
            <w:pPr>
              <w:pStyle w:val="TableRowCentered"/>
              <w:ind w:left="0" w:right="0"/>
              <w:jc w:val="left"/>
              <w:rPr>
                <w:sz w:val="22"/>
              </w:rPr>
            </w:pPr>
            <w:r>
              <w:t xml:space="preserve">Pupils need to be emotionally and socially regulated </w:t>
            </w:r>
            <w:r w:rsidR="006C07B2">
              <w:t xml:space="preserve">to </w:t>
            </w:r>
            <w:r>
              <w:t>access class</w:t>
            </w:r>
            <w:r w:rsidR="006E4D2F">
              <w:t>-</w:t>
            </w:r>
            <w:r>
              <w:t>based learning</w:t>
            </w:r>
            <w:r w:rsidR="006C07B2">
              <w:t xml:space="preserve"> more effectively</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5928972C" w:rsidR="00E66558" w:rsidRDefault="00AB7E15" w:rsidP="00C31636">
            <w:pPr>
              <w:pStyle w:val="TableRowCentered"/>
              <w:ind w:left="0" w:right="0"/>
              <w:jc w:val="left"/>
              <w:rPr>
                <w:sz w:val="22"/>
              </w:rPr>
            </w:pPr>
            <w:r>
              <w:rPr>
                <w:sz w:val="22"/>
              </w:rPr>
              <w:t>1,</w:t>
            </w:r>
            <w:r w:rsidR="00241B19">
              <w:rPr>
                <w:sz w:val="22"/>
              </w:rPr>
              <w:t>2</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07351234" w:rsidR="00E66558" w:rsidRDefault="009D71E8">
      <w:r>
        <w:t xml:space="preserve">Budgeted cost: £ </w:t>
      </w:r>
      <w:r w:rsidR="00F0411F">
        <w:rPr>
          <w:i/>
          <w:iCs/>
        </w:rPr>
        <w:t>3,200</w:t>
      </w:r>
    </w:p>
    <w:tbl>
      <w:tblPr>
        <w:tblW w:w="5000" w:type="pct"/>
        <w:tblCellMar>
          <w:left w:w="10" w:type="dxa"/>
          <w:right w:w="10" w:type="dxa"/>
        </w:tblCellMar>
        <w:tblLook w:val="04A0" w:firstRow="1" w:lastRow="0" w:firstColumn="1" w:lastColumn="0" w:noHBand="0" w:noVBand="1"/>
      </w:tblPr>
      <w:tblGrid>
        <w:gridCol w:w="1942"/>
        <w:gridCol w:w="5757"/>
        <w:gridCol w:w="1787"/>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79021A49" w:rsidR="00E66558" w:rsidRPr="00516884" w:rsidRDefault="00241B19" w:rsidP="00C31636">
            <w:pPr>
              <w:pStyle w:val="TableRow"/>
              <w:ind w:left="0" w:right="0"/>
            </w:pPr>
            <w:r w:rsidRPr="00516884">
              <w:t>Additional targeted interventions for pupils as required.</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12ADDB" w14:textId="77777777" w:rsidR="000B7704" w:rsidRDefault="00241B19" w:rsidP="00C31636">
            <w:pPr>
              <w:pStyle w:val="TableRowCentered"/>
              <w:ind w:left="0" w:right="0"/>
              <w:jc w:val="left"/>
              <w:rPr>
                <w:szCs w:val="24"/>
              </w:rPr>
            </w:pPr>
            <w:r w:rsidRPr="00516884">
              <w:rPr>
                <w:szCs w:val="24"/>
              </w:rPr>
              <w:t>EF Toolkit guidance: ‘Some pupils may require additional support alongside high</w:t>
            </w:r>
            <w:r w:rsidR="00516884" w:rsidRPr="00516884">
              <w:rPr>
                <w:szCs w:val="24"/>
              </w:rPr>
              <w:t>-</w:t>
            </w:r>
            <w:r w:rsidRPr="00516884">
              <w:rPr>
                <w:szCs w:val="24"/>
              </w:rPr>
              <w:t xml:space="preserve">quality teaching to make good progress. The evidence indicates that small group and one to one intervention can be a powerful tool for supporting these pupils when they </w:t>
            </w:r>
          </w:p>
          <w:p w14:paraId="2A7D552A" w14:textId="54A48A04" w:rsidR="00E66558" w:rsidRPr="00516884" w:rsidRDefault="00241B19" w:rsidP="00C31636">
            <w:pPr>
              <w:pStyle w:val="TableRowCentered"/>
              <w:ind w:left="0" w:right="0"/>
              <w:jc w:val="left"/>
              <w:rPr>
                <w:szCs w:val="24"/>
              </w:rPr>
            </w:pPr>
            <w:r w:rsidRPr="00516884">
              <w:rPr>
                <w:szCs w:val="24"/>
              </w:rPr>
              <w:t>are used carefully.’</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3E1BB450" w:rsidR="00E66558" w:rsidRDefault="006C07B2" w:rsidP="00C31636">
            <w:pPr>
              <w:pStyle w:val="TableRowCentered"/>
              <w:ind w:left="0" w:right="0"/>
              <w:jc w:val="left"/>
              <w:rPr>
                <w:sz w:val="22"/>
              </w:rPr>
            </w:pPr>
            <w:r>
              <w:rPr>
                <w:sz w:val="22"/>
              </w:rPr>
              <w:t>1,3</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57CC6C" w14:textId="77777777" w:rsidR="000B7704" w:rsidRDefault="00516884" w:rsidP="00C31636">
            <w:pPr>
              <w:pStyle w:val="TableRow"/>
              <w:ind w:left="0" w:right="0"/>
            </w:pPr>
            <w:r w:rsidRPr="00516884">
              <w:t xml:space="preserve">To analyse summative assessment data </w:t>
            </w:r>
            <w:r>
              <w:t xml:space="preserve">on pupil premium </w:t>
            </w:r>
            <w:r w:rsidRPr="00516884">
              <w:t>children who require catch up and more targeted intervention.</w:t>
            </w:r>
          </w:p>
          <w:p w14:paraId="29E6B48F" w14:textId="77777777" w:rsidR="000B7704" w:rsidRDefault="00516884" w:rsidP="00C31636">
            <w:pPr>
              <w:pStyle w:val="TableRow"/>
              <w:ind w:left="0" w:right="0"/>
            </w:pPr>
            <w:r w:rsidRPr="00516884">
              <w:t xml:space="preserve">Pupil progress meetings </w:t>
            </w:r>
          </w:p>
          <w:p w14:paraId="2A7D552D" w14:textId="2A94CF70" w:rsidR="00E66558" w:rsidRPr="00516884" w:rsidRDefault="00516884" w:rsidP="00C31636">
            <w:pPr>
              <w:pStyle w:val="TableRow"/>
              <w:ind w:left="0" w:right="0"/>
              <w:rPr>
                <w:i/>
              </w:rPr>
            </w:pPr>
            <w:r w:rsidRPr="00516884">
              <w:t>Regular monitoring of targeted interventions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2F096B" w14:textId="6A011083" w:rsidR="000B7704" w:rsidRDefault="000B7704" w:rsidP="00C31636">
            <w:pPr>
              <w:pStyle w:val="TableRowCentered"/>
              <w:ind w:left="0" w:right="0"/>
              <w:jc w:val="left"/>
              <w:rPr>
                <w:sz w:val="22"/>
              </w:rPr>
            </w:pPr>
            <w:r>
              <w:rPr>
                <w:sz w:val="22"/>
              </w:rPr>
              <w:t>EEF Toolkit:</w:t>
            </w:r>
          </w:p>
          <w:p w14:paraId="2A7D552E" w14:textId="2CC888A6" w:rsidR="00E66558" w:rsidRDefault="000B7704" w:rsidP="00C31636">
            <w:pPr>
              <w:pStyle w:val="TableRowCentered"/>
              <w:ind w:left="0" w:right="0"/>
              <w:jc w:val="left"/>
              <w:rPr>
                <w:sz w:val="22"/>
              </w:rPr>
            </w:pPr>
            <w:r w:rsidRPr="000B7704">
              <w:rPr>
                <w:sz w:val="22"/>
              </w:rPr>
              <w:t>https://educationendowmentfoundation.org.uk/education-evidence/teaching-learning-toolkit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259C0606" w:rsidR="00E66558" w:rsidRDefault="000B7704" w:rsidP="00C31636">
            <w:pPr>
              <w:pStyle w:val="TableRowCentered"/>
              <w:ind w:left="0" w:right="0"/>
              <w:jc w:val="left"/>
              <w:rPr>
                <w:sz w:val="22"/>
              </w:rPr>
            </w:pPr>
            <w:r>
              <w:rPr>
                <w:sz w:val="22"/>
              </w:rPr>
              <w:t>1,2</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1310147E" w:rsidR="00E66558" w:rsidRDefault="009D71E8">
      <w:pPr>
        <w:spacing w:before="240" w:after="120"/>
      </w:pPr>
      <w:r>
        <w:t xml:space="preserve">Budgeted cost: £ </w:t>
      </w:r>
      <w:r w:rsidR="00F0411F">
        <w:rPr>
          <w:i/>
          <w:iCs/>
        </w:rPr>
        <w:t>2,400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71C380DA" w:rsidR="00E66558" w:rsidRDefault="006C07B2" w:rsidP="00C31636">
            <w:pPr>
              <w:pStyle w:val="TableRow"/>
              <w:ind w:left="0" w:right="0"/>
            </w:pPr>
            <w:r>
              <w:t>To run weekly Wellbeing Groups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05A95D88" w:rsidR="00E66558" w:rsidRDefault="006C07B2" w:rsidP="00516884">
            <w:pPr>
              <w:pStyle w:val="TableRowCentered"/>
              <w:ind w:left="0" w:right="0"/>
              <w:jc w:val="left"/>
              <w:rPr>
                <w:sz w:val="22"/>
              </w:rPr>
            </w:pPr>
            <w:r>
              <w:rPr>
                <w:sz w:val="22"/>
              </w:rPr>
              <w:t>E</w:t>
            </w:r>
            <w:r w:rsidRPr="000B7704">
              <w:rPr>
                <w:sz w:val="22"/>
              </w:rPr>
              <w:t xml:space="preserve">EF Guidance </w:t>
            </w:r>
            <w:r>
              <w:rPr>
                <w:sz w:val="22"/>
              </w:rPr>
              <w:t>on w</w:t>
            </w:r>
            <w:r w:rsidRPr="000B7704">
              <w:rPr>
                <w:sz w:val="22"/>
              </w:rPr>
              <w:t>ider strategies focusing on: SE</w:t>
            </w:r>
            <w:r>
              <w:rPr>
                <w:sz w:val="22"/>
              </w:rPr>
              <w:t>N</w:t>
            </w:r>
            <w:r w:rsidRPr="000B7704">
              <w:rPr>
                <w:sz w:val="22"/>
              </w:rPr>
              <w:t>, Wellbeing and Mental Health.</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4E935B6D" w:rsidR="00E66558" w:rsidRDefault="006C07B2" w:rsidP="00C31636">
            <w:pPr>
              <w:pStyle w:val="TableRowCentered"/>
              <w:ind w:left="0" w:right="0"/>
              <w:jc w:val="left"/>
              <w:rPr>
                <w:sz w:val="22"/>
              </w:rPr>
            </w:pPr>
            <w:r>
              <w:rPr>
                <w:sz w:val="22"/>
              </w:rPr>
              <w:t>1,2</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10A393" w14:textId="77777777" w:rsidR="000B7704" w:rsidRDefault="000B7704" w:rsidP="00C31636">
            <w:pPr>
              <w:pStyle w:val="TableRow"/>
              <w:ind w:left="0" w:right="0"/>
            </w:pPr>
            <w:r>
              <w:t>Pastoral support provided by support staff for vulnerable children and families</w:t>
            </w:r>
          </w:p>
          <w:p w14:paraId="7927B315" w14:textId="77777777" w:rsidR="000B7704" w:rsidRDefault="000B7704" w:rsidP="00C31636">
            <w:pPr>
              <w:pStyle w:val="TableRow"/>
              <w:ind w:left="0" w:right="0"/>
            </w:pPr>
            <w:r>
              <w:t>A focus on attendance and readiness to learn.</w:t>
            </w:r>
          </w:p>
          <w:p w14:paraId="2A7D553C" w14:textId="09BDDE04" w:rsidR="00E66558" w:rsidRPr="000B7704" w:rsidRDefault="000B7704" w:rsidP="00C31636">
            <w:pPr>
              <w:pStyle w:val="TableRow"/>
              <w:ind w:left="0" w:right="0"/>
            </w:pPr>
            <w:r>
              <w:t>Bespoke and intensive support for the most vulnerable pupils in school including those at risk from exclusion. Breakfast Club available. Attendance monitoring and meetings when needed. Engage the relevant support professionals in line with the Attendance policy to encourage good attendance. Fines for unauthorised absence where appropriate.</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5B9C168A" w:rsidR="00E66558" w:rsidRDefault="000B7704" w:rsidP="000B7704">
            <w:pPr>
              <w:pStyle w:val="TableRowCentered"/>
              <w:ind w:left="0" w:right="0"/>
              <w:jc w:val="left"/>
              <w:rPr>
                <w:sz w:val="22"/>
              </w:rPr>
            </w:pPr>
            <w:r>
              <w:rPr>
                <w:sz w:val="22"/>
              </w:rPr>
              <w:t>E</w:t>
            </w:r>
            <w:r w:rsidRPr="000B7704">
              <w:rPr>
                <w:sz w:val="22"/>
              </w:rPr>
              <w:t xml:space="preserve">EF Guidance </w:t>
            </w:r>
            <w:r>
              <w:rPr>
                <w:sz w:val="22"/>
              </w:rPr>
              <w:t>on w</w:t>
            </w:r>
            <w:r w:rsidRPr="000B7704">
              <w:rPr>
                <w:sz w:val="22"/>
              </w:rPr>
              <w:t>ider strategies focusing on: SE</w:t>
            </w:r>
            <w:r>
              <w:rPr>
                <w:sz w:val="22"/>
              </w:rPr>
              <w:t>N</w:t>
            </w:r>
            <w:r w:rsidRPr="000B7704">
              <w:rPr>
                <w:sz w:val="22"/>
              </w:rPr>
              <w:t>, Wellbeing and Mental Health.</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2CDF30B8" w:rsidR="00E66558" w:rsidRDefault="006C07B2" w:rsidP="00C31636">
            <w:pPr>
              <w:pStyle w:val="TableRowCentered"/>
              <w:ind w:left="0" w:right="0"/>
              <w:jc w:val="left"/>
              <w:rPr>
                <w:sz w:val="22"/>
              </w:rPr>
            </w:pPr>
            <w:r>
              <w:rPr>
                <w:sz w:val="22"/>
              </w:rPr>
              <w:t>1,2,</w:t>
            </w:r>
          </w:p>
        </w:tc>
      </w:tr>
    </w:tbl>
    <w:p w14:paraId="2A7D5540" w14:textId="77777777" w:rsidR="00E66558" w:rsidRDefault="00E66558">
      <w:pPr>
        <w:spacing w:before="240" w:after="0"/>
        <w:rPr>
          <w:b/>
          <w:bCs/>
          <w:color w:val="104F75"/>
          <w:sz w:val="28"/>
          <w:szCs w:val="28"/>
        </w:rPr>
      </w:pPr>
    </w:p>
    <w:p w14:paraId="2A7D5541" w14:textId="4A6870AE" w:rsidR="00E66558" w:rsidRDefault="009D71E8" w:rsidP="00120AB1">
      <w:r>
        <w:rPr>
          <w:b/>
          <w:bCs/>
          <w:color w:val="104F75"/>
          <w:sz w:val="28"/>
          <w:szCs w:val="28"/>
        </w:rPr>
        <w:t xml:space="preserve">Total budgeted cost: £ </w:t>
      </w:r>
      <w:r w:rsidR="00F0411F">
        <w:rPr>
          <w:i/>
          <w:iCs/>
          <w:color w:val="104F75"/>
          <w:sz w:val="28"/>
          <w:szCs w:val="28"/>
        </w:rPr>
        <w:t>7,865</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589B22" w14:textId="41E6B851" w:rsidR="00545D05" w:rsidRDefault="00DD0C0F" w:rsidP="00545D05">
            <w:pPr>
              <w:rPr>
                <w:color w:val="000000"/>
              </w:rPr>
            </w:pPr>
            <w:r>
              <w:rPr>
                <w:color w:val="000000"/>
              </w:rPr>
              <w:t>Three of our former six</w:t>
            </w:r>
            <w:r w:rsidR="00545D05">
              <w:rPr>
                <w:color w:val="000000"/>
              </w:rPr>
              <w:t xml:space="preserve"> pupil premium children </w:t>
            </w:r>
            <w:r>
              <w:rPr>
                <w:color w:val="000000"/>
              </w:rPr>
              <w:t>reached</w:t>
            </w:r>
            <w:r w:rsidR="00545D05">
              <w:rPr>
                <w:color w:val="000000"/>
              </w:rPr>
              <w:t xml:space="preserve"> </w:t>
            </w:r>
            <w:r w:rsidR="005372E4">
              <w:rPr>
                <w:color w:val="000000"/>
              </w:rPr>
              <w:t>age-appropriate</w:t>
            </w:r>
            <w:r w:rsidR="00545D05">
              <w:rPr>
                <w:color w:val="000000"/>
              </w:rPr>
              <w:t xml:space="preserve"> expectations for reading</w:t>
            </w:r>
            <w:r w:rsidR="005372E4">
              <w:rPr>
                <w:color w:val="000000"/>
              </w:rPr>
              <w:t xml:space="preserve">, </w:t>
            </w:r>
            <w:r w:rsidR="00545D05">
              <w:rPr>
                <w:color w:val="000000"/>
              </w:rPr>
              <w:t>writing and maths</w:t>
            </w:r>
            <w:r w:rsidR="005372E4">
              <w:rPr>
                <w:color w:val="000000"/>
              </w:rPr>
              <w:t>. One child transferred to another school and the other two children made good progress mapped against the targets set in their IEPs.</w:t>
            </w:r>
          </w:p>
          <w:p w14:paraId="78A8B81A" w14:textId="7C77F858" w:rsidR="00545D05" w:rsidRDefault="00545D05" w:rsidP="00545D05">
            <w:pPr>
              <w:rPr>
                <w:color w:val="000000"/>
              </w:rPr>
            </w:pPr>
            <w:r>
              <w:rPr>
                <w:color w:val="000000"/>
              </w:rPr>
              <w:t>Social and emotional issues impact</w:t>
            </w:r>
            <w:r w:rsidR="005372E4">
              <w:rPr>
                <w:color w:val="000000"/>
              </w:rPr>
              <w:t>ed</w:t>
            </w:r>
            <w:r>
              <w:rPr>
                <w:color w:val="000000"/>
              </w:rPr>
              <w:t xml:space="preserve"> on the wellbeing and performance of some of the children and therapeutic intervention through ELSA </w:t>
            </w:r>
            <w:r w:rsidR="005372E4">
              <w:rPr>
                <w:color w:val="000000"/>
              </w:rPr>
              <w:t>and Drawing and Talking were offered and taken up.</w:t>
            </w:r>
          </w:p>
          <w:p w14:paraId="7BABAA9D" w14:textId="4EF3201F" w:rsidR="00545D05" w:rsidRDefault="00545D05" w:rsidP="00545D05">
            <w:pPr>
              <w:rPr>
                <w:color w:val="000000"/>
              </w:rPr>
            </w:pPr>
            <w:r>
              <w:rPr>
                <w:color w:val="000000"/>
              </w:rPr>
              <w:t xml:space="preserve">Assessments </w:t>
            </w:r>
            <w:r w:rsidR="005372E4">
              <w:rPr>
                <w:color w:val="000000"/>
              </w:rPr>
              <w:t xml:space="preserve">were </w:t>
            </w:r>
            <w:r>
              <w:rPr>
                <w:color w:val="000000"/>
              </w:rPr>
              <w:t xml:space="preserve">conducted through </w:t>
            </w:r>
            <w:r w:rsidR="005372E4">
              <w:rPr>
                <w:color w:val="000000"/>
              </w:rPr>
              <w:t>termly tests assessed against</w:t>
            </w:r>
            <w:r>
              <w:rPr>
                <w:color w:val="000000"/>
              </w:rPr>
              <w:t xml:space="preserve"> standardised scores. </w:t>
            </w:r>
            <w:r w:rsidR="005372E4">
              <w:rPr>
                <w:color w:val="000000"/>
              </w:rPr>
              <w:t>F</w:t>
            </w:r>
            <w:r>
              <w:rPr>
                <w:color w:val="000000"/>
              </w:rPr>
              <w:t>luency tests in reading tested precision, speed and accuracy of reading</w:t>
            </w:r>
            <w:r w:rsidR="005372E4">
              <w:rPr>
                <w:color w:val="000000"/>
              </w:rPr>
              <w:t xml:space="preserve"> and a</w:t>
            </w:r>
            <w:r>
              <w:rPr>
                <w:color w:val="000000"/>
              </w:rPr>
              <w:t xml:space="preserve">ll pupil children </w:t>
            </w:r>
            <w:r w:rsidR="005372E4">
              <w:rPr>
                <w:color w:val="000000"/>
              </w:rPr>
              <w:t xml:space="preserve">made high levels of </w:t>
            </w:r>
            <w:r w:rsidR="004801CB">
              <w:rPr>
                <w:color w:val="000000"/>
              </w:rPr>
              <w:t>progress f</w:t>
            </w:r>
            <w:r w:rsidR="005372E4">
              <w:rPr>
                <w:color w:val="000000"/>
              </w:rPr>
              <w:t>rom</w:t>
            </w:r>
            <w:r w:rsidR="004801CB">
              <w:rPr>
                <w:color w:val="000000"/>
              </w:rPr>
              <w:t xml:space="preserve"> their initial assessments.</w:t>
            </w:r>
          </w:p>
          <w:p w14:paraId="03BD3BE7" w14:textId="1812D83B" w:rsidR="00545D05" w:rsidRDefault="00545D05" w:rsidP="00545D05">
            <w:pPr>
              <w:rPr>
                <w:color w:val="000000"/>
              </w:rPr>
            </w:pPr>
            <w:r>
              <w:rPr>
                <w:color w:val="000000"/>
              </w:rPr>
              <w:t xml:space="preserve">All pupil premium children’s work </w:t>
            </w:r>
            <w:r w:rsidR="005372E4">
              <w:rPr>
                <w:color w:val="000000"/>
              </w:rPr>
              <w:t>in books was</w:t>
            </w:r>
            <w:r>
              <w:rPr>
                <w:color w:val="000000"/>
              </w:rPr>
              <w:t xml:space="preserve"> scrutinised, monitored and compared to their peers in termly rounds of monitoring by senior leaders and subject leaders.</w:t>
            </w:r>
          </w:p>
          <w:p w14:paraId="370B9868" w14:textId="20D9758D" w:rsidR="005372E4" w:rsidRDefault="005372E4" w:rsidP="00545D05">
            <w:pPr>
              <w:rPr>
                <w:color w:val="000000"/>
              </w:rPr>
            </w:pPr>
            <w:r>
              <w:rPr>
                <w:color w:val="000000"/>
              </w:rPr>
              <w:t xml:space="preserve">Staff completed barriers to learning </w:t>
            </w:r>
            <w:r w:rsidR="00E119EB">
              <w:rPr>
                <w:color w:val="000000"/>
              </w:rPr>
              <w:t>spreadsheets on all pupil premium children to identify levels of need and prioritise support.</w:t>
            </w:r>
          </w:p>
          <w:p w14:paraId="718BAE86" w14:textId="2624661F" w:rsidR="007908EE" w:rsidRPr="007908EE" w:rsidRDefault="00545D05" w:rsidP="00545D05">
            <w:pPr>
              <w:rPr>
                <w:color w:val="000000"/>
              </w:rPr>
            </w:pPr>
            <w:r>
              <w:rPr>
                <w:lang w:eastAsia="en-US"/>
              </w:rPr>
              <w:t xml:space="preserve">Continued prioritisation of pastoral support to boost pupil wellbeing and self-esteem </w:t>
            </w:r>
            <w:r w:rsidR="005372E4">
              <w:rPr>
                <w:lang w:eastAsia="en-US"/>
              </w:rPr>
              <w:t>remained</w:t>
            </w:r>
            <w:r>
              <w:rPr>
                <w:lang w:eastAsia="en-US"/>
              </w:rPr>
              <w:t xml:space="preserve"> in place for children to attend clubs</w:t>
            </w:r>
            <w:r w:rsidR="004801CB">
              <w:rPr>
                <w:lang w:eastAsia="en-US"/>
              </w:rPr>
              <w:t xml:space="preserve"> and additional trips and visits provided by the school.</w:t>
            </w:r>
          </w:p>
          <w:p w14:paraId="73F3F862" w14:textId="77777777" w:rsidR="007908EE" w:rsidRDefault="007908EE" w:rsidP="009B7433">
            <w:pPr>
              <w:rPr>
                <w:i/>
                <w:iCs/>
                <w:color w:val="000000"/>
              </w:rPr>
            </w:pPr>
          </w:p>
          <w:p w14:paraId="41E54F7B" w14:textId="77777777" w:rsidR="007908EE" w:rsidRDefault="007908EE" w:rsidP="009B7433">
            <w:pPr>
              <w:rPr>
                <w:i/>
                <w:iCs/>
                <w:color w:val="000000"/>
              </w:rPr>
            </w:pPr>
          </w:p>
          <w:p w14:paraId="138C155B" w14:textId="77777777" w:rsidR="007908EE" w:rsidRDefault="007908EE" w:rsidP="009B7433">
            <w:pPr>
              <w:rPr>
                <w:i/>
                <w:iCs/>
                <w:color w:val="000000"/>
              </w:rPr>
            </w:pPr>
          </w:p>
          <w:p w14:paraId="4BE2D538" w14:textId="77777777" w:rsidR="007908EE" w:rsidRDefault="007908EE" w:rsidP="009B7433">
            <w:pPr>
              <w:rPr>
                <w:i/>
                <w:iCs/>
                <w:color w:val="000000"/>
              </w:rPr>
            </w:pPr>
          </w:p>
          <w:p w14:paraId="5023926C" w14:textId="47003217" w:rsidR="0064167B" w:rsidRPr="004801CB" w:rsidRDefault="0064167B" w:rsidP="004801CB">
            <w:pPr>
              <w:suppressAutoHyphens w:val="0"/>
              <w:autoSpaceDN/>
              <w:ind w:left="720" w:hanging="360"/>
              <w:rPr>
                <w:rFonts w:cs="Arial"/>
                <w:i/>
                <w:iCs/>
                <w:color w:val="auto"/>
              </w:rPr>
            </w:pPr>
          </w:p>
        </w:tc>
      </w:tr>
    </w:tbl>
    <w:p w14:paraId="188578FB" w14:textId="537EFB51" w:rsidR="0008384B" w:rsidRDefault="0008384B" w:rsidP="0008384B"/>
    <w:bookmarkEnd w:id="14"/>
    <w:bookmarkEnd w:id="15"/>
    <w:bookmarkEnd w:id="16"/>
    <w:p w14:paraId="497C2CDD" w14:textId="3BD1FD57" w:rsidR="0008384B" w:rsidRDefault="0008384B" w:rsidP="0008384B"/>
    <w:sectPr w:rsidR="0008384B">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414A6" w14:textId="77777777" w:rsidR="009A073D" w:rsidRDefault="009A073D">
      <w:pPr>
        <w:spacing w:after="0" w:line="240" w:lineRule="auto"/>
      </w:pPr>
      <w:r>
        <w:separator/>
      </w:r>
    </w:p>
  </w:endnote>
  <w:endnote w:type="continuationSeparator" w:id="0">
    <w:p w14:paraId="2DB4CA51" w14:textId="77777777" w:rsidR="009A073D" w:rsidRDefault="009A073D">
      <w:pPr>
        <w:spacing w:after="0" w:line="240" w:lineRule="auto"/>
      </w:pPr>
      <w:r>
        <w:continuationSeparator/>
      </w:r>
    </w:p>
  </w:endnote>
  <w:endnote w:type="continuationNotice" w:id="1">
    <w:p w14:paraId="3ADBE4BB" w14:textId="77777777" w:rsidR="009A073D" w:rsidRDefault="009A07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B612B" w14:textId="77777777" w:rsidR="009A073D" w:rsidRDefault="009A073D">
      <w:pPr>
        <w:spacing w:after="0" w:line="240" w:lineRule="auto"/>
      </w:pPr>
      <w:r>
        <w:separator/>
      </w:r>
    </w:p>
  </w:footnote>
  <w:footnote w:type="continuationSeparator" w:id="0">
    <w:p w14:paraId="6A275CA4" w14:textId="77777777" w:rsidR="009A073D" w:rsidRDefault="009A073D">
      <w:pPr>
        <w:spacing w:after="0" w:line="240" w:lineRule="auto"/>
      </w:pPr>
      <w:r>
        <w:continuationSeparator/>
      </w:r>
    </w:p>
  </w:footnote>
  <w:footnote w:type="continuationNotice" w:id="1">
    <w:p w14:paraId="1251E890" w14:textId="77777777" w:rsidR="009A073D" w:rsidRDefault="009A073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5"/>
  </w:num>
  <w:num w:numId="2" w16cid:durableId="1628730595">
    <w:abstractNumId w:val="3"/>
  </w:num>
  <w:num w:numId="3" w16cid:durableId="497188144">
    <w:abstractNumId w:val="6"/>
  </w:num>
  <w:num w:numId="4" w16cid:durableId="1138914232">
    <w:abstractNumId w:val="7"/>
  </w:num>
  <w:num w:numId="5" w16cid:durableId="857932188">
    <w:abstractNumId w:val="0"/>
  </w:num>
  <w:num w:numId="6" w16cid:durableId="798501009">
    <w:abstractNumId w:val="8"/>
  </w:num>
  <w:num w:numId="7" w16cid:durableId="1210847263">
    <w:abstractNumId w:val="12"/>
  </w:num>
  <w:num w:numId="8" w16cid:durableId="982348153">
    <w:abstractNumId w:val="16"/>
  </w:num>
  <w:num w:numId="9" w16cid:durableId="1529290868">
    <w:abstractNumId w:val="14"/>
  </w:num>
  <w:num w:numId="10" w16cid:durableId="1171066271">
    <w:abstractNumId w:val="13"/>
  </w:num>
  <w:num w:numId="11" w16cid:durableId="1453552857">
    <w:abstractNumId w:val="4"/>
  </w:num>
  <w:num w:numId="12" w16cid:durableId="1812097430">
    <w:abstractNumId w:val="15"/>
  </w:num>
  <w:num w:numId="13" w16cid:durableId="42288650">
    <w:abstractNumId w:val="11"/>
  </w:num>
  <w:num w:numId="14" w16cid:durableId="1721712531">
    <w:abstractNumId w:val="9"/>
  </w:num>
  <w:num w:numId="15" w16cid:durableId="1235432793">
    <w:abstractNumId w:val="2"/>
  </w:num>
  <w:num w:numId="16" w16cid:durableId="884678859">
    <w:abstractNumId w:val="1"/>
  </w:num>
  <w:num w:numId="17" w16cid:durableId="8261654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B7704"/>
    <w:rsid w:val="000D22B0"/>
    <w:rsid w:val="000D318D"/>
    <w:rsid w:val="000D35C9"/>
    <w:rsid w:val="000D520C"/>
    <w:rsid w:val="000D6596"/>
    <w:rsid w:val="000D6779"/>
    <w:rsid w:val="000E6DF0"/>
    <w:rsid w:val="00102418"/>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4B30"/>
    <w:rsid w:val="00216C8A"/>
    <w:rsid w:val="00226317"/>
    <w:rsid w:val="00231539"/>
    <w:rsid w:val="00241B19"/>
    <w:rsid w:val="00242093"/>
    <w:rsid w:val="00243F22"/>
    <w:rsid w:val="002523E3"/>
    <w:rsid w:val="00252AD6"/>
    <w:rsid w:val="002542CE"/>
    <w:rsid w:val="00257A48"/>
    <w:rsid w:val="00257A4E"/>
    <w:rsid w:val="00264CCC"/>
    <w:rsid w:val="00266FA5"/>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3D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01CB"/>
    <w:rsid w:val="0048157F"/>
    <w:rsid w:val="00481D56"/>
    <w:rsid w:val="0048469F"/>
    <w:rsid w:val="004868A9"/>
    <w:rsid w:val="00490408"/>
    <w:rsid w:val="00491DA8"/>
    <w:rsid w:val="004922A2"/>
    <w:rsid w:val="004A4C45"/>
    <w:rsid w:val="004A55C4"/>
    <w:rsid w:val="004B0485"/>
    <w:rsid w:val="004B0ED7"/>
    <w:rsid w:val="004B1F58"/>
    <w:rsid w:val="004B428E"/>
    <w:rsid w:val="004B4D0A"/>
    <w:rsid w:val="004B4D37"/>
    <w:rsid w:val="004C42F0"/>
    <w:rsid w:val="004D4A34"/>
    <w:rsid w:val="004D50C8"/>
    <w:rsid w:val="004D6B72"/>
    <w:rsid w:val="004E1D73"/>
    <w:rsid w:val="004E5450"/>
    <w:rsid w:val="004E57C3"/>
    <w:rsid w:val="004E72DD"/>
    <w:rsid w:val="004F22CD"/>
    <w:rsid w:val="00500A6D"/>
    <w:rsid w:val="005025FB"/>
    <w:rsid w:val="00503462"/>
    <w:rsid w:val="0051286E"/>
    <w:rsid w:val="00516021"/>
    <w:rsid w:val="00516457"/>
    <w:rsid w:val="00516641"/>
    <w:rsid w:val="00516884"/>
    <w:rsid w:val="0051729F"/>
    <w:rsid w:val="005201C6"/>
    <w:rsid w:val="00520A0C"/>
    <w:rsid w:val="00530E37"/>
    <w:rsid w:val="00535946"/>
    <w:rsid w:val="005372E4"/>
    <w:rsid w:val="005419FE"/>
    <w:rsid w:val="005452CF"/>
    <w:rsid w:val="00545D05"/>
    <w:rsid w:val="005464A1"/>
    <w:rsid w:val="00546F12"/>
    <w:rsid w:val="0055167E"/>
    <w:rsid w:val="0055339C"/>
    <w:rsid w:val="005542CC"/>
    <w:rsid w:val="00555EEB"/>
    <w:rsid w:val="00560424"/>
    <w:rsid w:val="00562B3C"/>
    <w:rsid w:val="005646FA"/>
    <w:rsid w:val="00564E40"/>
    <w:rsid w:val="005702D2"/>
    <w:rsid w:val="00573E1D"/>
    <w:rsid w:val="005750E2"/>
    <w:rsid w:val="005815FC"/>
    <w:rsid w:val="0058313F"/>
    <w:rsid w:val="00585859"/>
    <w:rsid w:val="00586FBC"/>
    <w:rsid w:val="005879C9"/>
    <w:rsid w:val="00594CAD"/>
    <w:rsid w:val="00597C93"/>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5288"/>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3064"/>
    <w:rsid w:val="00654E31"/>
    <w:rsid w:val="00656A8F"/>
    <w:rsid w:val="00661FDB"/>
    <w:rsid w:val="006652DD"/>
    <w:rsid w:val="006671BF"/>
    <w:rsid w:val="00671AEB"/>
    <w:rsid w:val="00672A7D"/>
    <w:rsid w:val="00681416"/>
    <w:rsid w:val="006A06F5"/>
    <w:rsid w:val="006A0ED2"/>
    <w:rsid w:val="006B0A73"/>
    <w:rsid w:val="006B5A6B"/>
    <w:rsid w:val="006C07B2"/>
    <w:rsid w:val="006C0F82"/>
    <w:rsid w:val="006C25E8"/>
    <w:rsid w:val="006C332E"/>
    <w:rsid w:val="006C5901"/>
    <w:rsid w:val="006C7243"/>
    <w:rsid w:val="006D00F1"/>
    <w:rsid w:val="006D377A"/>
    <w:rsid w:val="006D4222"/>
    <w:rsid w:val="006D6372"/>
    <w:rsid w:val="006D68C4"/>
    <w:rsid w:val="006D6E5C"/>
    <w:rsid w:val="006E02AF"/>
    <w:rsid w:val="006E0786"/>
    <w:rsid w:val="006E4D2F"/>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0E15"/>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08EE"/>
    <w:rsid w:val="00794070"/>
    <w:rsid w:val="007A63CA"/>
    <w:rsid w:val="007A713B"/>
    <w:rsid w:val="007A7DA0"/>
    <w:rsid w:val="007B64E5"/>
    <w:rsid w:val="007C2F04"/>
    <w:rsid w:val="007D334F"/>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01CB"/>
    <w:rsid w:val="00883F24"/>
    <w:rsid w:val="008919AA"/>
    <w:rsid w:val="008954A1"/>
    <w:rsid w:val="00897E1F"/>
    <w:rsid w:val="008A2F7B"/>
    <w:rsid w:val="008A3E8E"/>
    <w:rsid w:val="008B2CB4"/>
    <w:rsid w:val="008B3D82"/>
    <w:rsid w:val="008B5503"/>
    <w:rsid w:val="008B6404"/>
    <w:rsid w:val="008C2C21"/>
    <w:rsid w:val="008C7DD3"/>
    <w:rsid w:val="008D054C"/>
    <w:rsid w:val="008E000B"/>
    <w:rsid w:val="008E2926"/>
    <w:rsid w:val="008E35C6"/>
    <w:rsid w:val="008E3A2D"/>
    <w:rsid w:val="008E3F49"/>
    <w:rsid w:val="008E4E72"/>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073D"/>
    <w:rsid w:val="009A1DC2"/>
    <w:rsid w:val="009A5EEA"/>
    <w:rsid w:val="009B0906"/>
    <w:rsid w:val="009B38F2"/>
    <w:rsid w:val="009B7433"/>
    <w:rsid w:val="009C0914"/>
    <w:rsid w:val="009C27E5"/>
    <w:rsid w:val="009D24A1"/>
    <w:rsid w:val="009D3891"/>
    <w:rsid w:val="009D71E8"/>
    <w:rsid w:val="009E0CF5"/>
    <w:rsid w:val="009E104B"/>
    <w:rsid w:val="009E7DE4"/>
    <w:rsid w:val="009F3BBD"/>
    <w:rsid w:val="009F4799"/>
    <w:rsid w:val="00A022AB"/>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B7E15"/>
    <w:rsid w:val="00AD4B43"/>
    <w:rsid w:val="00AD7B5A"/>
    <w:rsid w:val="00AE229F"/>
    <w:rsid w:val="00AF0618"/>
    <w:rsid w:val="00AF5E20"/>
    <w:rsid w:val="00B002FA"/>
    <w:rsid w:val="00B00327"/>
    <w:rsid w:val="00B024B3"/>
    <w:rsid w:val="00B04534"/>
    <w:rsid w:val="00B11DE8"/>
    <w:rsid w:val="00B179ED"/>
    <w:rsid w:val="00B20E18"/>
    <w:rsid w:val="00B331E1"/>
    <w:rsid w:val="00B4532A"/>
    <w:rsid w:val="00B47C66"/>
    <w:rsid w:val="00B572C4"/>
    <w:rsid w:val="00B60858"/>
    <w:rsid w:val="00B60D69"/>
    <w:rsid w:val="00B6234E"/>
    <w:rsid w:val="00B63E1F"/>
    <w:rsid w:val="00B74D4E"/>
    <w:rsid w:val="00B80219"/>
    <w:rsid w:val="00B87184"/>
    <w:rsid w:val="00B91453"/>
    <w:rsid w:val="00BA19A5"/>
    <w:rsid w:val="00BA4E2F"/>
    <w:rsid w:val="00BB2907"/>
    <w:rsid w:val="00BB6902"/>
    <w:rsid w:val="00BC078B"/>
    <w:rsid w:val="00BC3A7D"/>
    <w:rsid w:val="00BC67F6"/>
    <w:rsid w:val="00BD2004"/>
    <w:rsid w:val="00BD4B12"/>
    <w:rsid w:val="00BD700D"/>
    <w:rsid w:val="00BE2F92"/>
    <w:rsid w:val="00BE44AC"/>
    <w:rsid w:val="00BF0D5F"/>
    <w:rsid w:val="00BF20C7"/>
    <w:rsid w:val="00BF30FC"/>
    <w:rsid w:val="00BF59B3"/>
    <w:rsid w:val="00BF6F95"/>
    <w:rsid w:val="00C10BCF"/>
    <w:rsid w:val="00C119C8"/>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5B33"/>
    <w:rsid w:val="00CA7D07"/>
    <w:rsid w:val="00CB24A4"/>
    <w:rsid w:val="00CB5B17"/>
    <w:rsid w:val="00CB6AA0"/>
    <w:rsid w:val="00CC4443"/>
    <w:rsid w:val="00CC5CAF"/>
    <w:rsid w:val="00CE5727"/>
    <w:rsid w:val="00CE595E"/>
    <w:rsid w:val="00CE7E1B"/>
    <w:rsid w:val="00D04F25"/>
    <w:rsid w:val="00D06874"/>
    <w:rsid w:val="00D07530"/>
    <w:rsid w:val="00D07FCB"/>
    <w:rsid w:val="00D173F7"/>
    <w:rsid w:val="00D20203"/>
    <w:rsid w:val="00D204E0"/>
    <w:rsid w:val="00D2125A"/>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6A7"/>
    <w:rsid w:val="00D5590D"/>
    <w:rsid w:val="00D618E4"/>
    <w:rsid w:val="00D61DA5"/>
    <w:rsid w:val="00D642A3"/>
    <w:rsid w:val="00D71B8A"/>
    <w:rsid w:val="00D72C08"/>
    <w:rsid w:val="00D731AD"/>
    <w:rsid w:val="00D75247"/>
    <w:rsid w:val="00D81325"/>
    <w:rsid w:val="00D875ED"/>
    <w:rsid w:val="00D877D0"/>
    <w:rsid w:val="00D90013"/>
    <w:rsid w:val="00D91B9C"/>
    <w:rsid w:val="00D92C1B"/>
    <w:rsid w:val="00D94CC7"/>
    <w:rsid w:val="00D97901"/>
    <w:rsid w:val="00DA1AF4"/>
    <w:rsid w:val="00DB0C60"/>
    <w:rsid w:val="00DB4B21"/>
    <w:rsid w:val="00DC641A"/>
    <w:rsid w:val="00DD0C0F"/>
    <w:rsid w:val="00DD21A1"/>
    <w:rsid w:val="00DD68FB"/>
    <w:rsid w:val="00DD6B7D"/>
    <w:rsid w:val="00DD6E14"/>
    <w:rsid w:val="00DE15AC"/>
    <w:rsid w:val="00DF2015"/>
    <w:rsid w:val="00E061EC"/>
    <w:rsid w:val="00E0696B"/>
    <w:rsid w:val="00E10E81"/>
    <w:rsid w:val="00E119EB"/>
    <w:rsid w:val="00E13E51"/>
    <w:rsid w:val="00E21574"/>
    <w:rsid w:val="00E21F56"/>
    <w:rsid w:val="00E3014F"/>
    <w:rsid w:val="00E4286E"/>
    <w:rsid w:val="00E43EAD"/>
    <w:rsid w:val="00E62DCB"/>
    <w:rsid w:val="00E651DD"/>
    <w:rsid w:val="00E66558"/>
    <w:rsid w:val="00E70D81"/>
    <w:rsid w:val="00E726A6"/>
    <w:rsid w:val="00E73418"/>
    <w:rsid w:val="00E8109E"/>
    <w:rsid w:val="00E85C23"/>
    <w:rsid w:val="00E86F05"/>
    <w:rsid w:val="00EA3A2A"/>
    <w:rsid w:val="00EA6B46"/>
    <w:rsid w:val="00EB047E"/>
    <w:rsid w:val="00EB375C"/>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411F"/>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3CF1"/>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customStyle="1" w:styleId="TableParagraph">
    <w:name w:val="Table Paragraph"/>
    <w:basedOn w:val="Normal"/>
    <w:uiPriority w:val="1"/>
    <w:qFormat/>
    <w:rsid w:val="004922A2"/>
    <w:pPr>
      <w:widowControl w:val="0"/>
      <w:suppressAutoHyphens w:val="0"/>
      <w:autoSpaceDE w:val="0"/>
      <w:spacing w:after="0" w:line="240" w:lineRule="auto"/>
      <w:ind w:left="115"/>
    </w:pPr>
    <w:rPr>
      <w:rFonts w:ascii="Calibri" w:eastAsia="Calibri" w:hAnsi="Calibri" w:cs="Calibri"/>
      <w:color w:val="auto"/>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1317</Words>
  <Characters>7510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Imogen Wallis</cp:lastModifiedBy>
  <cp:revision>2</cp:revision>
  <cp:lastPrinted>2014-09-18T05:26:00Z</cp:lastPrinted>
  <dcterms:created xsi:type="dcterms:W3CDTF">2025-11-18T11:58:00Z</dcterms:created>
  <dcterms:modified xsi:type="dcterms:W3CDTF">2025-11-18T11:58:00Z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