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316" w:tblpY="4111"/>
        <w:tblW w:w="0" w:type="auto"/>
        <w:tblLook w:val="04A0" w:firstRow="1" w:lastRow="0" w:firstColumn="1" w:lastColumn="0" w:noHBand="0" w:noVBand="1"/>
      </w:tblPr>
      <w:tblGrid>
        <w:gridCol w:w="1555"/>
        <w:gridCol w:w="3543"/>
      </w:tblGrid>
      <w:tr w:rsidR="007A0308" w14:paraId="211E088A" w14:textId="77777777" w:rsidTr="00AC46B3">
        <w:tc>
          <w:tcPr>
            <w:tcW w:w="1555" w:type="dxa"/>
          </w:tcPr>
          <w:p w14:paraId="0CE48CF5" w14:textId="3B341F00" w:rsidR="00940B93" w:rsidRPr="007A0308" w:rsidRDefault="00940B93" w:rsidP="00AC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Word</w:t>
            </w:r>
          </w:p>
        </w:tc>
        <w:tc>
          <w:tcPr>
            <w:tcW w:w="3543" w:type="dxa"/>
          </w:tcPr>
          <w:p w14:paraId="370049DA" w14:textId="65931F6C" w:rsidR="00940B93" w:rsidRPr="007A0308" w:rsidRDefault="00940B93" w:rsidP="00AC46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Definition</w:t>
            </w:r>
          </w:p>
        </w:tc>
      </w:tr>
      <w:tr w:rsidR="007A0308" w14:paraId="630F31B8" w14:textId="77777777" w:rsidTr="00AC46B3">
        <w:tc>
          <w:tcPr>
            <w:tcW w:w="1555" w:type="dxa"/>
          </w:tcPr>
          <w:p w14:paraId="183A4F88" w14:textId="04B13D0F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Remembrance</w:t>
            </w:r>
          </w:p>
        </w:tc>
        <w:tc>
          <w:tcPr>
            <w:tcW w:w="3543" w:type="dxa"/>
          </w:tcPr>
          <w:p w14:paraId="1009CD21" w14:textId="506BEDF4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 xml:space="preserve">The action of remembering the dead. </w:t>
            </w:r>
          </w:p>
        </w:tc>
      </w:tr>
      <w:tr w:rsidR="007A0308" w14:paraId="14F7500A" w14:textId="77777777" w:rsidTr="00AC46B3">
        <w:tc>
          <w:tcPr>
            <w:tcW w:w="1555" w:type="dxa"/>
          </w:tcPr>
          <w:p w14:paraId="58F34BAA" w14:textId="0A06FEF6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Armistice</w:t>
            </w:r>
          </w:p>
        </w:tc>
        <w:tc>
          <w:tcPr>
            <w:tcW w:w="3543" w:type="dxa"/>
          </w:tcPr>
          <w:p w14:paraId="08AAA136" w14:textId="422AFC48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formal agreement of warring parties to stop fighting. </w:t>
            </w:r>
          </w:p>
        </w:tc>
      </w:tr>
      <w:tr w:rsidR="007A0308" w14:paraId="58B599A3" w14:textId="77777777" w:rsidTr="00AC46B3">
        <w:tc>
          <w:tcPr>
            <w:tcW w:w="1555" w:type="dxa"/>
          </w:tcPr>
          <w:p w14:paraId="6EC644AE" w14:textId="0BD639BB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Evacuation</w:t>
            </w:r>
          </w:p>
        </w:tc>
        <w:tc>
          <w:tcPr>
            <w:tcW w:w="3543" w:type="dxa"/>
          </w:tcPr>
          <w:p w14:paraId="4745B821" w14:textId="182115E8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action of leaving a person or place. </w:t>
            </w:r>
          </w:p>
        </w:tc>
      </w:tr>
      <w:tr w:rsidR="007A0308" w14:paraId="30E8732A" w14:textId="77777777" w:rsidTr="00AC46B3">
        <w:tc>
          <w:tcPr>
            <w:tcW w:w="1555" w:type="dxa"/>
          </w:tcPr>
          <w:p w14:paraId="49D3DF47" w14:textId="65278DF0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 xml:space="preserve">Persecution </w:t>
            </w:r>
          </w:p>
        </w:tc>
        <w:tc>
          <w:tcPr>
            <w:tcW w:w="3543" w:type="dxa"/>
          </w:tcPr>
          <w:p w14:paraId="60297132" w14:textId="4BF960DC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Treating someone badly because of their race, ethnicity or religion. </w:t>
            </w:r>
          </w:p>
        </w:tc>
      </w:tr>
      <w:tr w:rsidR="007A0308" w14:paraId="14CA32F2" w14:textId="77777777" w:rsidTr="00AC46B3">
        <w:tc>
          <w:tcPr>
            <w:tcW w:w="1555" w:type="dxa"/>
          </w:tcPr>
          <w:p w14:paraId="6096F097" w14:textId="15AB0E9C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Assassination</w:t>
            </w:r>
          </w:p>
        </w:tc>
        <w:tc>
          <w:tcPr>
            <w:tcW w:w="3543" w:type="dxa"/>
          </w:tcPr>
          <w:p w14:paraId="1998C4FF" w14:textId="1B98885C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Murder for political or religious reasons. </w:t>
            </w:r>
          </w:p>
        </w:tc>
      </w:tr>
      <w:tr w:rsidR="007A0308" w14:paraId="686C9289" w14:textId="77777777" w:rsidTr="00AC46B3">
        <w:tc>
          <w:tcPr>
            <w:tcW w:w="1555" w:type="dxa"/>
          </w:tcPr>
          <w:p w14:paraId="2C112C42" w14:textId="1BB2BAF9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VE Day</w:t>
            </w:r>
          </w:p>
        </w:tc>
        <w:tc>
          <w:tcPr>
            <w:tcW w:w="3543" w:type="dxa"/>
          </w:tcPr>
          <w:p w14:paraId="29DB9840" w14:textId="78F9FD9C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Victory in Europe Day. </w:t>
            </w:r>
          </w:p>
        </w:tc>
      </w:tr>
      <w:tr w:rsidR="007A0308" w14:paraId="55A13404" w14:textId="77777777" w:rsidTr="00AC46B3">
        <w:tc>
          <w:tcPr>
            <w:tcW w:w="1555" w:type="dxa"/>
          </w:tcPr>
          <w:p w14:paraId="283E6FF5" w14:textId="724818FC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Trenches</w:t>
            </w:r>
          </w:p>
        </w:tc>
        <w:tc>
          <w:tcPr>
            <w:tcW w:w="3543" w:type="dxa"/>
          </w:tcPr>
          <w:p w14:paraId="7E59C9D7" w14:textId="14F7C4C1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long, narrow ditch</w:t>
            </w:r>
          </w:p>
        </w:tc>
      </w:tr>
      <w:tr w:rsidR="007A0308" w14:paraId="0BA5B6E5" w14:textId="77777777" w:rsidTr="00AC46B3">
        <w:tc>
          <w:tcPr>
            <w:tcW w:w="1555" w:type="dxa"/>
          </w:tcPr>
          <w:p w14:paraId="2455617C" w14:textId="4D5B6C1A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Trench Warfare</w:t>
            </w:r>
          </w:p>
        </w:tc>
        <w:tc>
          <w:tcPr>
            <w:tcW w:w="3543" w:type="dxa"/>
          </w:tcPr>
          <w:p w14:paraId="7A899854" w14:textId="5EEFD7DE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attack, counterattack and defend from trenches. </w:t>
            </w:r>
          </w:p>
        </w:tc>
      </w:tr>
      <w:tr w:rsidR="00940B93" w14:paraId="798A7D95" w14:textId="77777777" w:rsidTr="00AC46B3">
        <w:tc>
          <w:tcPr>
            <w:tcW w:w="1555" w:type="dxa"/>
          </w:tcPr>
          <w:p w14:paraId="13546CB5" w14:textId="4D612EB5" w:rsidR="00940B93" w:rsidRPr="007A0308" w:rsidRDefault="00940B93" w:rsidP="00AC46B3">
            <w:pPr>
              <w:rPr>
                <w:rFonts w:ascii="Comic Sans MS" w:hAnsi="Comic Sans MS"/>
                <w:sz w:val="20"/>
                <w:szCs w:val="20"/>
              </w:rPr>
            </w:pPr>
            <w:r w:rsidRPr="007A0308">
              <w:rPr>
                <w:rFonts w:ascii="Comic Sans MS" w:hAnsi="Comic Sans MS"/>
                <w:sz w:val="20"/>
                <w:szCs w:val="20"/>
              </w:rPr>
              <w:t>Conflict</w:t>
            </w:r>
          </w:p>
        </w:tc>
        <w:tc>
          <w:tcPr>
            <w:tcW w:w="3543" w:type="dxa"/>
          </w:tcPr>
          <w:p w14:paraId="28DB20EA" w14:textId="3CB5CC6A" w:rsidR="00940B93" w:rsidRPr="007A0308" w:rsidRDefault="007A0308" w:rsidP="00AC46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 serious disagreement or argument. </w:t>
            </w:r>
          </w:p>
        </w:tc>
      </w:tr>
    </w:tbl>
    <w:p w14:paraId="7106E60C" w14:textId="5E30FD9A" w:rsidR="00940B93" w:rsidRDefault="00950230">
      <w:r w:rsidRPr="00950230">
        <w:rPr>
          <w:noProof/>
        </w:rPr>
        <w:drawing>
          <wp:anchor distT="0" distB="0" distL="114300" distR="114300" simplePos="0" relativeHeight="251665408" behindDoc="1" locked="0" layoutInCell="1" allowOverlap="1" wp14:anchorId="5F283A56" wp14:editId="78A972F0">
            <wp:simplePos x="0" y="0"/>
            <wp:positionH relativeFrom="column">
              <wp:posOffset>2876550</wp:posOffset>
            </wp:positionH>
            <wp:positionV relativeFrom="paragraph">
              <wp:posOffset>763905</wp:posOffset>
            </wp:positionV>
            <wp:extent cx="1298575" cy="1590675"/>
            <wp:effectExtent l="0" t="0" r="0" b="9525"/>
            <wp:wrapTight wrapText="bothSides">
              <wp:wrapPolygon edited="0">
                <wp:start x="0" y="0"/>
                <wp:lineTo x="0" y="21471"/>
                <wp:lineTo x="21230" y="21471"/>
                <wp:lineTo x="2123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5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123CD71" wp14:editId="4D7E077C">
            <wp:simplePos x="0" y="0"/>
            <wp:positionH relativeFrom="margin">
              <wp:posOffset>4248150</wp:posOffset>
            </wp:positionH>
            <wp:positionV relativeFrom="paragraph">
              <wp:posOffset>525780</wp:posOffset>
            </wp:positionV>
            <wp:extent cx="5429250" cy="2027555"/>
            <wp:effectExtent l="0" t="0" r="0" b="0"/>
            <wp:wrapTight wrapText="bothSides">
              <wp:wrapPolygon edited="0">
                <wp:start x="0" y="0"/>
                <wp:lineTo x="0" y="21309"/>
                <wp:lineTo x="21524" y="21309"/>
                <wp:lineTo x="2152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308">
        <w:rPr>
          <w:noProof/>
        </w:rPr>
        <w:drawing>
          <wp:anchor distT="0" distB="0" distL="114300" distR="114300" simplePos="0" relativeHeight="251663360" behindDoc="1" locked="0" layoutInCell="1" allowOverlap="1" wp14:anchorId="1B02562C" wp14:editId="0A54A4F5">
            <wp:simplePos x="0" y="0"/>
            <wp:positionH relativeFrom="margin">
              <wp:posOffset>-857250</wp:posOffset>
            </wp:positionH>
            <wp:positionV relativeFrom="paragraph">
              <wp:posOffset>520065</wp:posOffset>
            </wp:positionV>
            <wp:extent cx="3676650" cy="2079625"/>
            <wp:effectExtent l="0" t="0" r="0" b="0"/>
            <wp:wrapTight wrapText="bothSides">
              <wp:wrapPolygon edited="0">
                <wp:start x="0" y="0"/>
                <wp:lineTo x="0" y="21369"/>
                <wp:lineTo x="21488" y="21369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207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30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0450FF" wp14:editId="74C23367">
                <wp:simplePos x="0" y="0"/>
                <wp:positionH relativeFrom="column">
                  <wp:posOffset>-676275</wp:posOffset>
                </wp:positionH>
                <wp:positionV relativeFrom="paragraph">
                  <wp:posOffset>49530</wp:posOffset>
                </wp:positionV>
                <wp:extent cx="10129520" cy="371475"/>
                <wp:effectExtent l="19050" t="19050" r="43180" b="476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952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89AA5F" w14:textId="015D083E" w:rsidR="00940B93" w:rsidRDefault="00940B93" w:rsidP="007A030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History Knowledge</w:t>
                            </w:r>
                            <w:r w:rsidR="00C9487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Organiser-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The Impact of War. Did WW1 or WW2 have the biggest impact on our locality?</w:t>
                            </w:r>
                          </w:p>
                          <w:p w14:paraId="5C051265" w14:textId="77777777" w:rsidR="00940B93" w:rsidRPr="00C9487A" w:rsidRDefault="00940B93" w:rsidP="00940B93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0450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3.25pt;margin-top:3.9pt;width:797.6pt;height:29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" strokecolor="#2e74b5 [2408]" strokeweight="4pt">
                <v:textbox>
                  <w:txbxContent>
                    <w:p w14:paraId="6989AA5F" w14:textId="015D083E" w:rsidR="00940B93" w:rsidRDefault="00940B93" w:rsidP="007A030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History Knowledge</w:t>
                      </w:r>
                      <w:r w:rsidR="00C9487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Organiser-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The Impact of War. Did WW1 or WW2 have the biggest impact on our locality?</w:t>
                      </w:r>
                    </w:p>
                    <w:p w14:paraId="5C051265" w14:textId="77777777" w:rsidR="00940B93" w:rsidRPr="00C9487A" w:rsidRDefault="00940B93" w:rsidP="00940B93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40B93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F302AFC" wp14:editId="3B213B37">
                <wp:simplePos x="0" y="0"/>
                <wp:positionH relativeFrom="margin">
                  <wp:posOffset>2505075</wp:posOffset>
                </wp:positionH>
                <wp:positionV relativeFrom="paragraph">
                  <wp:posOffset>2887980</wp:posOffset>
                </wp:positionV>
                <wp:extent cx="7181850" cy="2811780"/>
                <wp:effectExtent l="0" t="0" r="19050" b="266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1850" cy="281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4A52E6" w14:textId="77777777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Chronology</w:t>
                            </w:r>
                          </w:p>
                          <w:p w14:paraId="405B3A44" w14:textId="55F00C51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the dates of key events in the start of World War I - the assassination of Franz Ferdinand leading to war being declared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6D70E16" w14:textId="75155F42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the dates of events leading to the involvement of other countries around the world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46BC01C" w14:textId="4FF44D07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 xml:space="preserve">I know the date of Armistice and subsequent Remembrance Sundays (11th day, 11th </w:t>
                            </w:r>
                            <w:proofErr w:type="gramStart"/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month  -</w:t>
                            </w:r>
                            <w:proofErr w:type="gramEnd"/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 xml:space="preserve"> November 1918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.)</w:t>
                            </w: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20C41F8" w14:textId="183FE9E5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key events from World War II and can sequence them with dates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(When Neville Chamberlain declared War on Germany, dates other countries joined the War and events which preceded this,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the Battle of Britain, VE Day on 8/5/1945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.)</w:t>
                            </w:r>
                          </w:p>
                          <w:p w14:paraId="4B4B7D0B" w14:textId="77777777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Equality</w:t>
                            </w:r>
                          </w:p>
                          <w:p w14:paraId="2A08E072" w14:textId="524FEEDA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about circumstances relating to enlistment, and which soldiers were in the trenches/on the front line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19739E6" w14:textId="6B41B1D3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about people who were persecuted by Adolf Hitler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1950725" w14:textId="5F8AFD21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about evacuation and why some people had to leave their homes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D3FE113" w14:textId="721DD651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about the changing role of women after World War II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6AA4615" w14:textId="77777777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Change</w:t>
                            </w:r>
                          </w:p>
                          <w:p w14:paraId="3D4F659A" w14:textId="5F338131" w:rsidR="00940B93" w:rsidRPr="00940B93" w:rsidRDefault="00940B93" w:rsidP="00940B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940B93"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I know about and can describe changes that have occurred in Britain between and after the Wars</w:t>
                            </w:r>
                            <w:r>
                              <w:rPr>
                                <w:rFonts w:ascii="Comic Sans MS" w:hAnsi="Comic Sans MS" w:cs="Arial"/>
                                <w:color w:val="000000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230A567" w14:textId="3AE124B7" w:rsidR="00C9487A" w:rsidRPr="00C9487A" w:rsidRDefault="00C9487A" w:rsidP="00C9487A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02AFC" id="_x0000_s1027" type="#_x0000_t202" style="position:absolute;margin-left:197.25pt;margin-top:227.4pt;width:565.5pt;height:221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">
                <v:textbox>
                  <w:txbxContent>
                    <w:p w14:paraId="6A4A52E6" w14:textId="77777777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Chronology</w:t>
                      </w:r>
                    </w:p>
                    <w:p w14:paraId="405B3A44" w14:textId="55F00C51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the dates of key events in the start of World War I - the assassination of Franz Ferdinand leading to war being declared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06D70E16" w14:textId="75155F42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the dates of events leading to the involvement of other countries around the world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646BC01C" w14:textId="4FF44D07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 xml:space="preserve">I know the date of Armistice and subsequent Remembrance Sundays (11th day, 11th </w:t>
                      </w:r>
                      <w:proofErr w:type="gramStart"/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month  -</w:t>
                      </w:r>
                      <w:proofErr w:type="gramEnd"/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 xml:space="preserve"> November 1918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.)</w:t>
                      </w: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14:paraId="220C41F8" w14:textId="183FE9E5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key events from World War II and can sequence them with dates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(When Neville Chamberlain declared War on Germany, dates other countries joined the War and events which preceded this,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the Battle of Britain, VE Day on 8/5/1945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.)</w:t>
                      </w:r>
                    </w:p>
                    <w:p w14:paraId="4B4B7D0B" w14:textId="77777777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Equality</w:t>
                      </w:r>
                    </w:p>
                    <w:p w14:paraId="2A08E072" w14:textId="524FEEDA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about circumstances relating to enlistment, and which soldiers were in the trenches/on the front line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319739E6" w14:textId="6B41B1D3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about people who were persecuted by Adolf Hitler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11950725" w14:textId="5F8AFD21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about evacuation and why some people had to leave their homes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1D3FE113" w14:textId="721DD651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about the changing role of women after World War II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 </w:t>
                      </w:r>
                    </w:p>
                    <w:p w14:paraId="36AA4615" w14:textId="77777777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b/>
                          <w:bCs/>
                          <w:color w:val="000000"/>
                          <w:sz w:val="20"/>
                          <w:szCs w:val="20"/>
                        </w:rPr>
                        <w:t>Change</w:t>
                      </w:r>
                    </w:p>
                    <w:p w14:paraId="3D4F659A" w14:textId="5F338131" w:rsidR="00940B93" w:rsidRPr="00940B93" w:rsidRDefault="00940B93" w:rsidP="00940B93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940B93"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I know about and can describe changes that have occurred in Britain between and after the Wars</w:t>
                      </w:r>
                      <w:r>
                        <w:rPr>
                          <w:rFonts w:ascii="Comic Sans MS" w:hAnsi="Comic Sans MS" w:cs="Arial"/>
                          <w:color w:val="000000"/>
                          <w:sz w:val="20"/>
                          <w:szCs w:val="20"/>
                        </w:rPr>
                        <w:t>.</w:t>
                      </w:r>
                    </w:p>
                    <w:p w14:paraId="7230A567" w14:textId="3AE124B7" w:rsidR="00C9487A" w:rsidRPr="00C9487A" w:rsidRDefault="00C9487A" w:rsidP="00C9487A">
                      <w:pPr>
                        <w:spacing w:after="0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57E1FC" w14:textId="53B4E7E4" w:rsidR="003B0C56" w:rsidRDefault="003B0C56"/>
    <w:sectPr w:rsidR="003B0C56" w:rsidSect="00C948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87A"/>
    <w:rsid w:val="003B0C56"/>
    <w:rsid w:val="007A0308"/>
    <w:rsid w:val="00940B93"/>
    <w:rsid w:val="00950230"/>
    <w:rsid w:val="00AC46B3"/>
    <w:rsid w:val="00BB0062"/>
    <w:rsid w:val="00C94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5A22A2"/>
  <w15:chartTrackingRefBased/>
  <w15:docId w15:val="{38EEA952-1095-4FE9-9C04-B9F920F80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40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40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Diwan</dc:creator>
  <cp:keywords/>
  <dc:description/>
  <cp:lastModifiedBy>Natalie Diwan</cp:lastModifiedBy>
  <cp:revision>4</cp:revision>
  <cp:lastPrinted>2024-04-16T12:54:00Z</cp:lastPrinted>
  <dcterms:created xsi:type="dcterms:W3CDTF">2024-04-05T14:04:00Z</dcterms:created>
  <dcterms:modified xsi:type="dcterms:W3CDTF">2024-04-16T12:55:00Z</dcterms:modified>
</cp:coreProperties>
</file>